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  <w:u w:val="single" w:color="000000"/>
        </w:rPr>
        <w:t xml:space="preserve">ACCESS PLAYOFF SCORES AND FUTURE SCHEDULE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** YOU MUST SWITCH TO FULL SEASON TO VIEW ENTIRE PLAYOFF SCHEDULE! PAST GAMES WON’T SHOW IN CURRENT
</w:t>
      </w:r>
    </w:p>
    <w:p>
      <w:pPr>
        <w:spacing w:after="120" w:before="120"/>
        <w:jc w:val="center"/>
      </w:pPr>
      <w:r>
        <w:drawing>
          <wp:inline>
            <wp:extent cx="5734050" cy="2966837"/>
            <wp:docPr id="0" name="Drawing 0" descr="15ad3831a-5615-45c7-be09-0b13859e68fd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5ad3831a-5615-45c7-be09-0b13859e68fd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6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Click CAHL SCHEDULE/STANDINGS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Click SCHEDULE/STANDINGS
</w:t>
      </w:r>
    </w:p>
    <w:p>
      <w:pPr>
        <w:spacing w:after="120" w:before="120"/>
        <w:jc w:val="center"/>
      </w:pPr>
      <w:r>
        <w:drawing>
          <wp:inline>
            <wp:extent cx="5734050" cy="3043831"/>
            <wp:docPr id="1" name="Drawing 1" descr="1ad4261e0-122a-4e2a-b5ec-faec5b67d391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ad4261e0-122a-4e2a-b5ec-faec5b67d391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4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Select the division you want to access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*** CURRENT SCHEDULE will load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Click FULL SCHEDULE and scroll down
</w:t>
      </w:r>
    </w:p>
    <w:p>
      <w:pPr>
        <w:spacing w:after="120" w:before="120"/>
        <w:jc w:val="center"/>
      </w:pPr>
      <w:r>
        <w:drawing>
          <wp:inline>
            <wp:extent cx="5734050" cy="3089219"/>
            <wp:docPr id="2" name="Drawing 2" descr="6f0bf1456899c88c86b1a0e18222d5c4.jp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f0bf1456899c88c86b1a0e18222d5c4.jp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5734050" cy="308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Playoff games will be fully listed at the bottom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 Bold Italics">
    <w:panose1 w:val="020B0704020202090204"/>
    <w:charset w:characterSet="1"/>
    <w:embedBoldItalic r:id="rId1"/>
  </w:font>
  <w:font w:name="Arimo">
    <w:panose1 w:val="020B0604020202020204"/>
    <w:charset w:characterSet="1"/>
    <w:embedRegular r:id="rId2"/>
  </w:font>
  <w:font w:name="Arimo Bold">
    <w:panose1 w:val="020B0704020202020204"/>
    <w:charset w:characterSet="1"/>
    <w:embedBold r:id="rId3"/>
  </w:font>
  <w:font w:name="Arimo Italics">
    <w:panose1 w:val="020B0604020202090204"/>
    <w:charset w:characterSet="1"/>
    <w:embedItalic r:id="rId4"/>
  </w:font>
</w:fonts>
</file>

<file path=word/settings.xml><?xml version="1.0" encoding="utf-8"?>
<w:settings xmlns:w="http://schemas.openxmlformats.org/wordprocessingml/2006/main">
  <w:embedTrueTypeFonts/>
  <w:doNotShadeFormData/>
  <w:compat>
    <w:compatSetting w:name="compatibilityMode" w:uri="http://schemas.microsoft.com/office/word" w:val="15"/>
  </w:compat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Relationship Id="rId3" Target="media/image1.png" Type="http://schemas.openxmlformats.org/officeDocument/2006/relationships/image"/><Relationship Id="rId4" Target="media/image2.png" Type="http://schemas.openxmlformats.org/officeDocument/2006/relationships/image"/><Relationship Id="rId5" Target="media/image3.jpe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2026-07-26T01:49:36Z</dcterms:created>
  <dc:creator>Apache POI</dc:creator>
  <dc:title>Click CAHL SCHEDULE/STANDINGS</dc:title>
</cp:coreProperties>
</file>