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BC40E" w14:textId="6C5D4715" w:rsidR="00C61909" w:rsidRDefault="00DD6514" w:rsidP="00C61909">
      <w:pPr>
        <w:spacing w:before="100" w:beforeAutospacing="1" w:afterAutospacing="1"/>
        <w:contextualSpacing/>
        <w:rPr>
          <w:rFonts w:eastAsia="Times New Roman" w:cstheme="minorHAnsi"/>
          <w:bCs/>
        </w:rPr>
      </w:pPr>
      <w:r>
        <w:rPr>
          <w:rFonts w:eastAsia="Times New Roman" w:cstheme="minorHAnsi"/>
          <w:bCs/>
        </w:rPr>
        <w:t>November 09, 2025</w:t>
      </w:r>
    </w:p>
    <w:p w14:paraId="657BC40F" w14:textId="77777777" w:rsidR="0076227F" w:rsidRDefault="0076227F" w:rsidP="00C61909">
      <w:pPr>
        <w:spacing w:before="100" w:beforeAutospacing="1" w:afterAutospacing="1"/>
        <w:contextualSpacing/>
        <w:rPr>
          <w:rFonts w:eastAsia="Times New Roman" w:cstheme="minorHAnsi"/>
          <w:bCs/>
        </w:rPr>
      </w:pPr>
    </w:p>
    <w:p w14:paraId="657BC410" w14:textId="2525B851" w:rsidR="00BC21D0" w:rsidRPr="00D72920" w:rsidRDefault="001F49AD" w:rsidP="00C61909">
      <w:pPr>
        <w:spacing w:before="100" w:beforeAutospacing="1" w:afterAutospacing="1"/>
        <w:contextualSpacing/>
        <w:rPr>
          <w:rFonts w:eastAsia="Times New Roman" w:cstheme="minorHAnsi"/>
          <w:b/>
          <w:bCs/>
        </w:rPr>
      </w:pPr>
      <w:r>
        <w:rPr>
          <w:rFonts w:eastAsia="Times New Roman" w:cstheme="minorHAnsi"/>
          <w:b/>
          <w:bCs/>
        </w:rPr>
        <w:t>MASL Video Review</w:t>
      </w:r>
      <w:r w:rsidR="0076227F">
        <w:rPr>
          <w:rFonts w:eastAsia="Times New Roman" w:cstheme="minorHAnsi"/>
          <w:b/>
          <w:bCs/>
        </w:rPr>
        <w:t xml:space="preserve"> Update</w:t>
      </w:r>
      <w:r w:rsidR="008621B7">
        <w:rPr>
          <w:rFonts w:eastAsia="Times New Roman" w:cstheme="minorHAnsi"/>
          <w:b/>
          <w:bCs/>
        </w:rPr>
        <w:t xml:space="preserve"> – 202</w:t>
      </w:r>
      <w:r w:rsidR="00DD6514">
        <w:rPr>
          <w:rFonts w:eastAsia="Times New Roman" w:cstheme="minorHAnsi"/>
          <w:b/>
          <w:bCs/>
        </w:rPr>
        <w:t>5</w:t>
      </w:r>
      <w:r w:rsidR="008621B7">
        <w:rPr>
          <w:rFonts w:eastAsia="Times New Roman" w:cstheme="minorHAnsi"/>
          <w:b/>
          <w:bCs/>
        </w:rPr>
        <w:t>-2</w:t>
      </w:r>
      <w:r w:rsidR="00DD6514">
        <w:rPr>
          <w:rFonts w:eastAsia="Times New Roman" w:cstheme="minorHAnsi"/>
          <w:b/>
          <w:bCs/>
        </w:rPr>
        <w:t>6</w:t>
      </w:r>
      <w:r w:rsidR="003D0998">
        <w:rPr>
          <w:rFonts w:eastAsia="Times New Roman" w:cstheme="minorHAnsi"/>
          <w:b/>
          <w:bCs/>
        </w:rPr>
        <w:t xml:space="preserve"> Season</w:t>
      </w:r>
      <w:r w:rsidR="00BC21D0" w:rsidRPr="00D72920">
        <w:rPr>
          <w:rFonts w:eastAsia="Times New Roman" w:cstheme="minorHAnsi"/>
          <w:b/>
          <w:bCs/>
        </w:rPr>
        <w:t xml:space="preserve"> </w:t>
      </w:r>
      <w:r w:rsidR="00AA536E" w:rsidRPr="00AA536E">
        <w:rPr>
          <w:rFonts w:eastAsia="Times New Roman" w:cstheme="minorHAnsi"/>
        </w:rPr>
        <w:t>(rev 12/03/2025)</w:t>
      </w:r>
    </w:p>
    <w:p w14:paraId="657BC411" w14:textId="77777777" w:rsidR="00C61909" w:rsidRPr="00392488" w:rsidRDefault="00C61909" w:rsidP="00C61909">
      <w:pPr>
        <w:spacing w:before="100" w:beforeAutospacing="1" w:afterAutospacing="1"/>
        <w:contextualSpacing/>
        <w:rPr>
          <w:rFonts w:eastAsia="Times New Roman" w:cstheme="minorHAnsi"/>
          <w:bCs/>
        </w:rPr>
      </w:pPr>
    </w:p>
    <w:p w14:paraId="657BC412" w14:textId="77777777" w:rsidR="00392488" w:rsidRPr="00392488" w:rsidRDefault="00392488" w:rsidP="00392488">
      <w:pPr>
        <w:shd w:val="clear" w:color="auto" w:fill="FFFFFF"/>
        <w:rPr>
          <w:rFonts w:eastAsia="Times New Roman" w:cstheme="minorHAnsi"/>
          <w:b/>
          <w:color w:val="000000"/>
        </w:rPr>
      </w:pPr>
      <w:bookmarkStart w:id="0" w:name="_Hlk180231054"/>
      <w:r w:rsidRPr="00392488">
        <w:rPr>
          <w:rFonts w:eastAsia="Times New Roman" w:cstheme="minorHAnsi"/>
          <w:b/>
          <w:color w:val="000000"/>
        </w:rPr>
        <w:t>Required Video Review Equipment:</w:t>
      </w:r>
    </w:p>
    <w:p w14:paraId="657BC413" w14:textId="77777777" w:rsidR="00392488" w:rsidRPr="00392488" w:rsidRDefault="00392488" w:rsidP="00392488">
      <w:pPr>
        <w:numPr>
          <w:ilvl w:val="0"/>
          <w:numId w:val="16"/>
        </w:numPr>
        <w:shd w:val="clear" w:color="auto" w:fill="FFFFFF"/>
        <w:ind w:left="765"/>
        <w:rPr>
          <w:rFonts w:eastAsia="Times New Roman" w:cstheme="minorHAnsi"/>
          <w:color w:val="000000"/>
        </w:rPr>
      </w:pPr>
      <w:r w:rsidRPr="00392488">
        <w:rPr>
          <w:rFonts w:eastAsia="Times New Roman" w:cstheme="minorHAnsi"/>
          <w:color w:val="000000"/>
        </w:rPr>
        <w:t>A monitor or laptop at field level in the referee crease area. The monitor will be connected to and simulate the broadcast production.</w:t>
      </w:r>
    </w:p>
    <w:p w14:paraId="657BC414" w14:textId="0B8A8D30" w:rsidR="00392488" w:rsidRDefault="00392488" w:rsidP="00392488">
      <w:pPr>
        <w:numPr>
          <w:ilvl w:val="0"/>
          <w:numId w:val="16"/>
        </w:numPr>
        <w:shd w:val="clear" w:color="auto" w:fill="FFFFFF"/>
        <w:ind w:left="765"/>
        <w:rPr>
          <w:rFonts w:eastAsia="Times New Roman" w:cstheme="minorHAnsi"/>
          <w:color w:val="000000"/>
        </w:rPr>
      </w:pPr>
      <w:r w:rsidRPr="00392488">
        <w:rPr>
          <w:rFonts w:eastAsia="Times New Roman" w:cstheme="minorHAnsi"/>
          <w:color w:val="000000"/>
        </w:rPr>
        <w:t>Communication by headset or walkie talkie radio between referee crease and broadcast producer.</w:t>
      </w:r>
    </w:p>
    <w:p w14:paraId="657BC415" w14:textId="4D05E3B4" w:rsidR="008621B7" w:rsidRPr="00860F00" w:rsidRDefault="00DD6514" w:rsidP="00392488">
      <w:pPr>
        <w:numPr>
          <w:ilvl w:val="0"/>
          <w:numId w:val="16"/>
        </w:numPr>
        <w:shd w:val="clear" w:color="auto" w:fill="FFFFFF"/>
        <w:ind w:left="765"/>
        <w:rPr>
          <w:rFonts w:eastAsia="Times New Roman" w:cstheme="minorHAnsi"/>
          <w:bCs/>
        </w:rPr>
      </w:pPr>
      <w:r>
        <w:rPr>
          <w:rFonts w:eastAsia="Times New Roman" w:cstheme="minorHAnsi"/>
          <w:color w:val="000000"/>
        </w:rPr>
        <w:t xml:space="preserve">A live arena microphone is the preferred method to communicate VR decisions and other referee calls. If arena microphone is not </w:t>
      </w:r>
      <w:r w:rsidR="00C84E04">
        <w:rPr>
          <w:rFonts w:eastAsia="Times New Roman" w:cstheme="minorHAnsi"/>
          <w:color w:val="000000"/>
        </w:rPr>
        <w:t>available,</w:t>
      </w:r>
      <w:r>
        <w:rPr>
          <w:rFonts w:eastAsia="Times New Roman" w:cstheme="minorHAnsi"/>
          <w:color w:val="000000"/>
        </w:rPr>
        <w:t xml:space="preserve"> then communication by </w:t>
      </w:r>
      <w:r w:rsidR="00CC0E06" w:rsidRPr="00860F00">
        <w:rPr>
          <w:rFonts w:eastAsia="Times New Roman" w:cstheme="minorHAnsi"/>
          <w:color w:val="000000"/>
        </w:rPr>
        <w:t xml:space="preserve">headset or walkie talkie radio </w:t>
      </w:r>
      <w:r w:rsidR="00A001C3" w:rsidRPr="00860F00">
        <w:rPr>
          <w:rFonts w:eastAsia="Times New Roman" w:cstheme="minorHAnsi"/>
          <w:color w:val="000000"/>
        </w:rPr>
        <w:t>will be</w:t>
      </w:r>
      <w:r w:rsidR="003D0998" w:rsidRPr="00860F00">
        <w:rPr>
          <w:rFonts w:eastAsia="Times New Roman" w:cstheme="minorHAnsi"/>
          <w:color w:val="000000"/>
        </w:rPr>
        <w:t xml:space="preserve"> needed from referee to</w:t>
      </w:r>
      <w:r w:rsidR="00CC0E06" w:rsidRPr="00860F00">
        <w:rPr>
          <w:rFonts w:eastAsia="Times New Roman" w:cstheme="minorHAnsi"/>
          <w:color w:val="000000"/>
        </w:rPr>
        <w:t xml:space="preserve"> the</w:t>
      </w:r>
      <w:r w:rsidR="003D0998" w:rsidRPr="00860F00">
        <w:rPr>
          <w:rFonts w:eastAsia="Times New Roman" w:cstheme="minorHAnsi"/>
          <w:color w:val="000000"/>
        </w:rPr>
        <w:t xml:space="preserve"> </w:t>
      </w:r>
      <w:r w:rsidR="003D0998" w:rsidRPr="00860F00">
        <w:rPr>
          <w:rFonts w:eastAsia="Times New Roman" w:cstheme="minorHAnsi"/>
          <w:b/>
          <w:color w:val="000000"/>
          <w:u w:val="single"/>
        </w:rPr>
        <w:t>arena public address announcer</w:t>
      </w:r>
      <w:r w:rsidR="003D0998" w:rsidRPr="00860F00">
        <w:rPr>
          <w:rFonts w:eastAsia="Times New Roman" w:cstheme="minorHAnsi"/>
          <w:color w:val="000000"/>
        </w:rPr>
        <w:t xml:space="preserve"> and </w:t>
      </w:r>
      <w:r w:rsidR="003D0998" w:rsidRPr="00860F00">
        <w:rPr>
          <w:rFonts w:eastAsia="Times New Roman" w:cstheme="minorHAnsi"/>
          <w:b/>
          <w:color w:val="000000"/>
          <w:u w:val="single"/>
        </w:rPr>
        <w:t>broadcast announcer</w:t>
      </w:r>
      <w:r w:rsidR="003D0998" w:rsidRPr="00860F00">
        <w:rPr>
          <w:rFonts w:eastAsia="Times New Roman" w:cstheme="minorHAnsi"/>
          <w:color w:val="000000"/>
        </w:rPr>
        <w:t xml:space="preserve"> so that the referee crew can inform the arena and broadcast what has been reviewed and what was the referee decision following review. </w:t>
      </w:r>
      <w:r>
        <w:rPr>
          <w:rFonts w:eastAsia="Times New Roman" w:cstheme="minorHAnsi"/>
          <w:color w:val="000000"/>
        </w:rPr>
        <w:t xml:space="preserve"> </w:t>
      </w:r>
    </w:p>
    <w:p w14:paraId="657BC416" w14:textId="0EB37537" w:rsidR="00B54A41" w:rsidRPr="00860F00" w:rsidRDefault="00D40FCB" w:rsidP="00392488">
      <w:pPr>
        <w:numPr>
          <w:ilvl w:val="0"/>
          <w:numId w:val="16"/>
        </w:numPr>
        <w:shd w:val="clear" w:color="auto" w:fill="FFFFFF"/>
        <w:ind w:left="765"/>
        <w:rPr>
          <w:rFonts w:eastAsia="Times New Roman" w:cstheme="minorHAnsi"/>
          <w:bCs/>
        </w:rPr>
      </w:pPr>
      <w:r>
        <w:rPr>
          <w:rFonts w:eastAsia="Times New Roman" w:cstheme="minorHAnsi"/>
          <w:b/>
          <w:color w:val="000000"/>
        </w:rPr>
        <w:t xml:space="preserve">For all National Broadcast </w:t>
      </w:r>
      <w:r w:rsidR="00C84E04">
        <w:rPr>
          <w:rFonts w:eastAsia="Times New Roman" w:cstheme="minorHAnsi"/>
          <w:b/>
          <w:color w:val="000000"/>
        </w:rPr>
        <w:t>games,</w:t>
      </w:r>
      <w:r>
        <w:rPr>
          <w:rFonts w:eastAsia="Times New Roman" w:cstheme="minorHAnsi"/>
          <w:b/>
          <w:color w:val="000000"/>
        </w:rPr>
        <w:t xml:space="preserve"> the MASL would prefer all host teams </w:t>
      </w:r>
      <w:r w:rsidR="00C84E04">
        <w:rPr>
          <w:rFonts w:eastAsia="Times New Roman" w:cstheme="minorHAnsi"/>
          <w:b/>
          <w:color w:val="000000"/>
        </w:rPr>
        <w:t>to utilize</w:t>
      </w:r>
      <w:r w:rsidR="00DD6514">
        <w:rPr>
          <w:rFonts w:eastAsia="Times New Roman" w:cstheme="minorHAnsi"/>
          <w:b/>
          <w:color w:val="000000"/>
        </w:rPr>
        <w:t xml:space="preserve"> a live microphone option. </w:t>
      </w:r>
      <w:r>
        <w:rPr>
          <w:rFonts w:eastAsia="Times New Roman" w:cstheme="minorHAnsi"/>
          <w:b/>
          <w:color w:val="000000"/>
        </w:rPr>
        <w:t xml:space="preserve"> </w:t>
      </w:r>
    </w:p>
    <w:p w14:paraId="657BC417" w14:textId="77777777" w:rsidR="00072F82" w:rsidRPr="00860F00" w:rsidRDefault="008621B7" w:rsidP="00392488">
      <w:pPr>
        <w:numPr>
          <w:ilvl w:val="0"/>
          <w:numId w:val="16"/>
        </w:numPr>
        <w:shd w:val="clear" w:color="auto" w:fill="FFFFFF"/>
        <w:ind w:left="765"/>
        <w:rPr>
          <w:rFonts w:eastAsia="Times New Roman" w:cstheme="minorHAnsi"/>
          <w:bCs/>
        </w:rPr>
      </w:pPr>
      <w:r w:rsidRPr="00860F00">
        <w:rPr>
          <w:rFonts w:eastAsia="Times New Roman" w:cstheme="minorHAnsi"/>
          <w:color w:val="000000"/>
        </w:rPr>
        <w:t>Production must</w:t>
      </w:r>
      <w:r w:rsidR="00392488" w:rsidRPr="00860F00">
        <w:rPr>
          <w:rFonts w:eastAsia="Times New Roman" w:cstheme="minorHAnsi"/>
          <w:color w:val="000000"/>
        </w:rPr>
        <w:t xml:space="preserve"> show </w:t>
      </w:r>
      <w:r w:rsidR="00F109E7" w:rsidRPr="00860F00">
        <w:rPr>
          <w:rFonts w:eastAsia="Times New Roman" w:cstheme="minorHAnsi"/>
          <w:color w:val="000000"/>
        </w:rPr>
        <w:t xml:space="preserve">all available </w:t>
      </w:r>
      <w:r w:rsidR="002A4F67" w:rsidRPr="00860F00">
        <w:rPr>
          <w:rFonts w:eastAsia="Times New Roman" w:cstheme="minorHAnsi"/>
          <w:color w:val="000000"/>
        </w:rPr>
        <w:t xml:space="preserve">video </w:t>
      </w:r>
      <w:r w:rsidR="00F109E7" w:rsidRPr="00860F00">
        <w:rPr>
          <w:rFonts w:eastAsia="Times New Roman" w:cstheme="minorHAnsi"/>
          <w:color w:val="000000"/>
        </w:rPr>
        <w:t xml:space="preserve">camera angles of the play that is being reviewed </w:t>
      </w:r>
      <w:r w:rsidR="00392488" w:rsidRPr="00860F00">
        <w:rPr>
          <w:rFonts w:eastAsia="Times New Roman" w:cstheme="minorHAnsi"/>
          <w:color w:val="000000"/>
        </w:rPr>
        <w:t xml:space="preserve">on </w:t>
      </w:r>
      <w:r w:rsidR="002A4F67" w:rsidRPr="00860F00">
        <w:rPr>
          <w:rFonts w:eastAsia="Times New Roman" w:cstheme="minorHAnsi"/>
          <w:color w:val="000000"/>
        </w:rPr>
        <w:t xml:space="preserve">the </w:t>
      </w:r>
      <w:r w:rsidR="00392488" w:rsidRPr="00860F00">
        <w:rPr>
          <w:rFonts w:eastAsia="Times New Roman" w:cstheme="minorHAnsi"/>
          <w:color w:val="000000"/>
        </w:rPr>
        <w:t xml:space="preserve">arena video boards </w:t>
      </w:r>
      <w:r w:rsidR="00F10ABC" w:rsidRPr="00860F00">
        <w:rPr>
          <w:rFonts w:eastAsia="Times New Roman" w:cstheme="minorHAnsi"/>
          <w:color w:val="000000"/>
        </w:rPr>
        <w:t xml:space="preserve">and broadcast </w:t>
      </w:r>
      <w:r w:rsidR="00392488" w:rsidRPr="00860F00">
        <w:rPr>
          <w:rFonts w:eastAsia="Times New Roman" w:cstheme="minorHAnsi"/>
          <w:color w:val="000000"/>
        </w:rPr>
        <w:t>during the review. </w:t>
      </w:r>
      <w:r w:rsidR="00392488" w:rsidRPr="00860F00">
        <w:rPr>
          <w:rFonts w:eastAsia="Times New Roman" w:cstheme="minorHAnsi"/>
          <w:bCs/>
        </w:rPr>
        <w:t xml:space="preserve"> </w:t>
      </w:r>
      <w:r w:rsidR="005244BC" w:rsidRPr="00860F00">
        <w:rPr>
          <w:rFonts w:eastAsia="Times New Roman" w:cstheme="minorHAnsi"/>
          <w:bCs/>
        </w:rPr>
        <w:t xml:space="preserve">A </w:t>
      </w:r>
      <w:r w:rsidR="00E7156C">
        <w:rPr>
          <w:rFonts w:eastAsia="Times New Roman" w:cstheme="minorHAnsi"/>
          <w:bCs/>
        </w:rPr>
        <w:t xml:space="preserve">team </w:t>
      </w:r>
      <w:r w:rsidR="005244BC" w:rsidRPr="00860F00">
        <w:rPr>
          <w:rFonts w:eastAsia="Times New Roman" w:cstheme="minorHAnsi"/>
          <w:bCs/>
        </w:rPr>
        <w:t xml:space="preserve">cannot </w:t>
      </w:r>
      <w:r w:rsidR="00E7156C">
        <w:rPr>
          <w:rFonts w:eastAsia="Times New Roman" w:cstheme="minorHAnsi"/>
          <w:bCs/>
        </w:rPr>
        <w:t xml:space="preserve">decide </w:t>
      </w:r>
      <w:r w:rsidR="005244BC" w:rsidRPr="00860F00">
        <w:rPr>
          <w:rFonts w:eastAsia="Times New Roman" w:cstheme="minorHAnsi"/>
          <w:bCs/>
        </w:rPr>
        <w:t>to display only certain play</w:t>
      </w:r>
      <w:r w:rsidR="002477F4" w:rsidRPr="00860F00">
        <w:rPr>
          <w:rFonts w:eastAsia="Times New Roman" w:cstheme="minorHAnsi"/>
          <w:bCs/>
        </w:rPr>
        <w:t>s</w:t>
      </w:r>
      <w:r w:rsidR="005244BC" w:rsidRPr="00860F00">
        <w:rPr>
          <w:rFonts w:eastAsia="Times New Roman" w:cstheme="minorHAnsi"/>
          <w:bCs/>
        </w:rPr>
        <w:t xml:space="preserve"> and/or camera angles based on </w:t>
      </w:r>
      <w:r w:rsidR="002477F4" w:rsidRPr="00860F00">
        <w:rPr>
          <w:rFonts w:eastAsia="Times New Roman" w:cstheme="minorHAnsi"/>
          <w:bCs/>
        </w:rPr>
        <w:t xml:space="preserve">what could benefit one team or the other.  </w:t>
      </w:r>
      <w:r w:rsidR="003B3F0D" w:rsidRPr="00860F00">
        <w:rPr>
          <w:rFonts w:eastAsia="Times New Roman" w:cstheme="minorHAnsi"/>
          <w:bCs/>
        </w:rPr>
        <w:t xml:space="preserve">Incidents of </w:t>
      </w:r>
      <w:r w:rsidR="005615AA" w:rsidRPr="00860F00">
        <w:rPr>
          <w:rFonts w:eastAsia="Times New Roman" w:cstheme="minorHAnsi"/>
          <w:bCs/>
        </w:rPr>
        <w:t>violation will be reported to the Office of the Commissioner for investigation</w:t>
      </w:r>
      <w:r w:rsidR="00E7156C">
        <w:rPr>
          <w:rFonts w:eastAsia="Times New Roman" w:cstheme="minorHAnsi"/>
          <w:bCs/>
        </w:rPr>
        <w:t xml:space="preserve"> and possible disciplinary action.</w:t>
      </w:r>
    </w:p>
    <w:p w14:paraId="657BC418" w14:textId="77777777" w:rsidR="009C0247" w:rsidRPr="00860F00" w:rsidRDefault="008621B7" w:rsidP="00392488">
      <w:pPr>
        <w:numPr>
          <w:ilvl w:val="0"/>
          <w:numId w:val="16"/>
        </w:numPr>
        <w:shd w:val="clear" w:color="auto" w:fill="FFFFFF"/>
        <w:ind w:left="765"/>
        <w:rPr>
          <w:rFonts w:eastAsia="Times New Roman" w:cstheme="minorHAnsi"/>
          <w:bCs/>
        </w:rPr>
      </w:pPr>
      <w:r w:rsidRPr="00860F00">
        <w:rPr>
          <w:rFonts w:eastAsia="Times New Roman" w:cstheme="minorHAnsi"/>
          <w:bCs/>
        </w:rPr>
        <w:t xml:space="preserve">Proper terminology is, “Video Review”, for your public address announcements and video board graphics. </w:t>
      </w:r>
    </w:p>
    <w:p w14:paraId="657BC419" w14:textId="77777777" w:rsidR="00392488" w:rsidRDefault="00392488" w:rsidP="009601A4">
      <w:pPr>
        <w:spacing w:before="100" w:beforeAutospacing="1" w:afterAutospacing="1"/>
        <w:contextualSpacing/>
        <w:rPr>
          <w:rFonts w:eastAsia="Times New Roman" w:cstheme="minorHAnsi"/>
          <w:bCs/>
        </w:rPr>
      </w:pPr>
    </w:p>
    <w:p w14:paraId="657BC41A" w14:textId="77777777" w:rsidR="00392488" w:rsidRDefault="001F49AD" w:rsidP="009601A4">
      <w:pPr>
        <w:spacing w:before="100" w:beforeAutospacing="1" w:afterAutospacing="1"/>
        <w:contextualSpacing/>
        <w:rPr>
          <w:rFonts w:eastAsia="Times New Roman" w:cstheme="minorHAnsi"/>
          <w:b/>
          <w:bCs/>
        </w:rPr>
      </w:pPr>
      <w:r>
        <w:rPr>
          <w:rFonts w:eastAsia="Times New Roman" w:cstheme="minorHAnsi"/>
          <w:b/>
          <w:bCs/>
        </w:rPr>
        <w:t>MASL Video Review</w:t>
      </w:r>
      <w:r w:rsidR="00392488" w:rsidRPr="00392488">
        <w:rPr>
          <w:rFonts w:eastAsia="Times New Roman" w:cstheme="minorHAnsi"/>
          <w:b/>
          <w:bCs/>
        </w:rPr>
        <w:t xml:space="preserve"> Parameters: </w:t>
      </w:r>
    </w:p>
    <w:p w14:paraId="657BC41B" w14:textId="67C17D0C" w:rsidR="00392488" w:rsidRPr="00392488" w:rsidRDefault="00392488" w:rsidP="00392488">
      <w:pPr>
        <w:rPr>
          <w:rFonts w:cstheme="minorHAnsi"/>
        </w:rPr>
      </w:pPr>
      <w:bookmarkStart w:id="1" w:name="_Hlk66817285"/>
      <w:bookmarkStart w:id="2" w:name="_Hlk66741909"/>
      <w:r w:rsidRPr="00392488">
        <w:rPr>
          <w:rFonts w:cstheme="minorHAnsi"/>
          <w:color w:val="000000"/>
        </w:rPr>
        <w:t xml:space="preserve">The MASL </w:t>
      </w:r>
      <w:r w:rsidR="00DD6514">
        <w:rPr>
          <w:rFonts w:cstheme="minorHAnsi"/>
          <w:color w:val="000000"/>
        </w:rPr>
        <w:t xml:space="preserve">utilizes </w:t>
      </w:r>
      <w:r w:rsidRPr="00392488">
        <w:rPr>
          <w:rFonts w:cstheme="minorHAnsi"/>
          <w:color w:val="000000"/>
        </w:rPr>
        <w:t>an in-game Coaches’ Challenge procedure.  The objective of video review (VR) is to improve the game in terms of fairness and accuracy.  Its use is not meant to “re-referee” the match, but rather assist the referees in correcting </w:t>
      </w:r>
      <w:r w:rsidRPr="00392488">
        <w:rPr>
          <w:rFonts w:cstheme="minorHAnsi"/>
          <w:b/>
          <w:bCs/>
          <w:color w:val="000000"/>
        </w:rPr>
        <w:t>“clear and obvious errors”</w:t>
      </w:r>
      <w:r w:rsidRPr="00392488">
        <w:rPr>
          <w:rFonts w:cstheme="minorHAnsi"/>
          <w:color w:val="000000"/>
        </w:rPr>
        <w:t> and deal with </w:t>
      </w:r>
      <w:r w:rsidRPr="00392488">
        <w:rPr>
          <w:rFonts w:cstheme="minorHAnsi"/>
          <w:b/>
          <w:bCs/>
          <w:color w:val="000000"/>
        </w:rPr>
        <w:t xml:space="preserve">“serious missed incidents”.  </w:t>
      </w:r>
      <w:r w:rsidRPr="00392488">
        <w:rPr>
          <w:rFonts w:cstheme="minorHAnsi"/>
          <w:color w:val="000000"/>
        </w:rPr>
        <w:t xml:space="preserve">The goal is not to achieve 100% accuracy </w:t>
      </w:r>
      <w:r w:rsidR="00DD6514">
        <w:rPr>
          <w:rFonts w:cstheme="minorHAnsi"/>
          <w:color w:val="000000"/>
        </w:rPr>
        <w:t xml:space="preserve">as </w:t>
      </w:r>
      <w:r w:rsidRPr="00392488">
        <w:rPr>
          <w:rFonts w:cstheme="minorHAnsi"/>
          <w:color w:val="000000"/>
        </w:rPr>
        <w:t>referee decisions</w:t>
      </w:r>
      <w:r w:rsidR="00DD6514">
        <w:rPr>
          <w:rFonts w:cstheme="minorHAnsi"/>
          <w:color w:val="000000"/>
        </w:rPr>
        <w:t xml:space="preserve"> contain </w:t>
      </w:r>
      <w:r w:rsidRPr="00392488">
        <w:rPr>
          <w:rFonts w:cstheme="minorHAnsi"/>
          <w:color w:val="000000"/>
        </w:rPr>
        <w:t xml:space="preserve">a human element consisting of subjectivity </w:t>
      </w:r>
      <w:r w:rsidR="00DD6514">
        <w:rPr>
          <w:rFonts w:cstheme="minorHAnsi"/>
          <w:color w:val="000000"/>
        </w:rPr>
        <w:t xml:space="preserve">which </w:t>
      </w:r>
      <w:r w:rsidRPr="00392488">
        <w:rPr>
          <w:rFonts w:cstheme="minorHAnsi"/>
          <w:color w:val="000000"/>
        </w:rPr>
        <w:t xml:space="preserve">is present in all sports.  </w:t>
      </w:r>
    </w:p>
    <w:p w14:paraId="657BC41C" w14:textId="77777777" w:rsidR="00392488" w:rsidRPr="00392488" w:rsidRDefault="00392488" w:rsidP="00392488">
      <w:pPr>
        <w:rPr>
          <w:rFonts w:cstheme="minorHAnsi"/>
          <w:color w:val="000000"/>
        </w:rPr>
      </w:pPr>
    </w:p>
    <w:p w14:paraId="47B81A35" w14:textId="77777777" w:rsidR="00E62224" w:rsidRDefault="00392488" w:rsidP="00392488">
      <w:pPr>
        <w:rPr>
          <w:rFonts w:cstheme="minorHAnsi"/>
          <w:color w:val="000000"/>
        </w:rPr>
      </w:pPr>
      <w:r w:rsidRPr="00CF25C3">
        <w:rPr>
          <w:rFonts w:cstheme="minorHAnsi"/>
          <w:color w:val="000000"/>
        </w:rPr>
        <w:t xml:space="preserve">During the game, VR can be initiated by the head coach through a Coaches’ Challenge procedure.  Each team will be permitted (1) one challenge during regulation play that will initiate a VR. </w:t>
      </w:r>
      <w:r w:rsidR="006B24DE" w:rsidRPr="0054701F">
        <w:rPr>
          <w:rFonts w:cstheme="minorHAnsi"/>
          <w:color w:val="000000"/>
        </w:rPr>
        <w:t>If the team’s challenge is successful, they will get an additional challenge during regulation play.</w:t>
      </w:r>
      <w:r w:rsidR="0054701F">
        <w:rPr>
          <w:rFonts w:cstheme="minorHAnsi"/>
          <w:color w:val="000000"/>
        </w:rPr>
        <w:t xml:space="preserve"> </w:t>
      </w:r>
      <w:r w:rsidR="00E62224">
        <w:rPr>
          <w:rFonts w:cstheme="minorHAnsi"/>
          <w:color w:val="000000"/>
        </w:rPr>
        <w:t xml:space="preserve">A successful challenge is defined as when the original referee decision that is made before VR is changed to a different decision. </w:t>
      </w:r>
    </w:p>
    <w:p w14:paraId="2A365F9B" w14:textId="77777777" w:rsidR="00E62224" w:rsidRDefault="00E62224" w:rsidP="00392488">
      <w:pPr>
        <w:rPr>
          <w:rFonts w:cstheme="minorHAnsi"/>
          <w:color w:val="000000"/>
        </w:rPr>
      </w:pPr>
    </w:p>
    <w:p w14:paraId="657BC41D" w14:textId="1981EB5F" w:rsidR="00E7156C" w:rsidRDefault="0054701F" w:rsidP="00392488">
      <w:pPr>
        <w:rPr>
          <w:rFonts w:cstheme="minorHAnsi"/>
          <w:color w:val="000000"/>
        </w:rPr>
      </w:pPr>
      <w:r>
        <w:rPr>
          <w:rFonts w:cstheme="minorHAnsi"/>
          <w:color w:val="000000"/>
        </w:rPr>
        <w:t>If the game proceeds to OT, there are no Coach’s challenges</w:t>
      </w:r>
      <w:r w:rsidR="005F08B4">
        <w:rPr>
          <w:rFonts w:cstheme="minorHAnsi"/>
          <w:color w:val="000000"/>
        </w:rPr>
        <w:t xml:space="preserve">. All </w:t>
      </w:r>
      <w:r>
        <w:rPr>
          <w:rFonts w:cstheme="minorHAnsi"/>
          <w:color w:val="000000"/>
        </w:rPr>
        <w:t xml:space="preserve">VRs will be initiated by the referees. </w:t>
      </w:r>
      <w:r w:rsidR="006B24DE" w:rsidRPr="00CF25C3">
        <w:rPr>
          <w:rFonts w:cstheme="minorHAnsi"/>
          <w:color w:val="000000"/>
        </w:rPr>
        <w:t xml:space="preserve"> </w:t>
      </w:r>
    </w:p>
    <w:p w14:paraId="657BC41E" w14:textId="77777777" w:rsidR="00E7156C" w:rsidRDefault="00E7156C" w:rsidP="00392488">
      <w:pPr>
        <w:rPr>
          <w:rFonts w:cstheme="minorHAnsi"/>
          <w:color w:val="000000"/>
        </w:rPr>
      </w:pPr>
    </w:p>
    <w:p w14:paraId="08D3C15E" w14:textId="77777777" w:rsidR="00175AFA" w:rsidRDefault="00B662A5" w:rsidP="00B662A5">
      <w:pPr>
        <w:rPr>
          <w:rFonts w:cstheme="minorHAnsi"/>
          <w:color w:val="000000"/>
        </w:rPr>
      </w:pPr>
      <w:r>
        <w:rPr>
          <w:rFonts w:cstheme="minorHAnsi"/>
          <w:color w:val="000000"/>
        </w:rPr>
        <w:t xml:space="preserve">Coaches must initiate a VR request within a reasonable period of time after an incident occurs. </w:t>
      </w:r>
      <w:r w:rsidR="00392488" w:rsidRPr="00CF25C3">
        <w:rPr>
          <w:rFonts w:cstheme="minorHAnsi"/>
          <w:color w:val="000000"/>
        </w:rPr>
        <w:t>The head coach will signal a challenge by throwing a flag onto the field</w:t>
      </w:r>
      <w:r>
        <w:rPr>
          <w:rFonts w:cstheme="minorHAnsi"/>
          <w:color w:val="000000"/>
        </w:rPr>
        <w:t xml:space="preserve"> </w:t>
      </w:r>
      <w:r w:rsidR="00392488" w:rsidRPr="00CF25C3">
        <w:rPr>
          <w:rFonts w:cstheme="minorHAnsi"/>
          <w:color w:val="000000"/>
        </w:rPr>
        <w:t>before play is restarted following a potential challenge situation.</w:t>
      </w:r>
      <w:r>
        <w:rPr>
          <w:rFonts w:cstheme="minorHAnsi"/>
          <w:color w:val="000000"/>
        </w:rPr>
        <w:t xml:space="preserve"> </w:t>
      </w:r>
    </w:p>
    <w:p w14:paraId="657BC41F" w14:textId="73DB9F2D" w:rsidR="00B662A5" w:rsidRDefault="00545357" w:rsidP="00B662A5">
      <w:pPr>
        <w:rPr>
          <w:rFonts w:cstheme="minorHAnsi"/>
          <w:color w:val="000000"/>
        </w:rPr>
      </w:pPr>
      <w:r>
        <w:rPr>
          <w:rFonts w:cstheme="minorHAnsi"/>
          <w:color w:val="000000"/>
        </w:rPr>
        <w:lastRenderedPageBreak/>
        <w:t>During dynamic play,</w:t>
      </w:r>
      <w:r w:rsidR="00AA536E">
        <w:rPr>
          <w:rFonts w:cstheme="minorHAnsi"/>
          <w:color w:val="000000"/>
        </w:rPr>
        <w:t xml:space="preserve"> </w:t>
      </w:r>
      <w:r w:rsidR="00B662A5">
        <w:rPr>
          <w:rFonts w:cstheme="minorHAnsi"/>
          <w:color w:val="000000"/>
        </w:rPr>
        <w:t>if multiple possession changes occur the opportunity for a challenge is ruled to have passed.</w:t>
      </w:r>
      <w:r w:rsidR="00021ED8">
        <w:rPr>
          <w:rFonts w:cstheme="minorHAnsi"/>
          <w:color w:val="000000"/>
        </w:rPr>
        <w:t xml:space="preserve"> If a coach throws their flag in either of these two scenarios</w:t>
      </w:r>
      <w:r w:rsidR="009F1F9F">
        <w:rPr>
          <w:rFonts w:cstheme="minorHAnsi"/>
          <w:color w:val="000000"/>
        </w:rPr>
        <w:t>, their challenge opportunity is considered to have been used and the flag not returned.</w:t>
      </w:r>
      <w:r w:rsidR="00B662A5">
        <w:rPr>
          <w:rFonts w:cstheme="minorHAnsi"/>
          <w:color w:val="000000"/>
        </w:rPr>
        <w:t xml:space="preserve"> The goal is </w:t>
      </w:r>
      <w:r w:rsidR="00D76DBB">
        <w:rPr>
          <w:rFonts w:cstheme="minorHAnsi"/>
          <w:color w:val="000000"/>
        </w:rPr>
        <w:t xml:space="preserve">to </w:t>
      </w:r>
      <w:r w:rsidR="00B662A5">
        <w:rPr>
          <w:rFonts w:cstheme="minorHAnsi"/>
          <w:color w:val="000000"/>
        </w:rPr>
        <w:t xml:space="preserve">prevent unnecessary delays to the game while the coach considers whether to make a review request. </w:t>
      </w:r>
    </w:p>
    <w:p w14:paraId="657BC420" w14:textId="77777777" w:rsidR="00F63466" w:rsidRDefault="00F63466" w:rsidP="00392488">
      <w:pPr>
        <w:rPr>
          <w:rFonts w:cstheme="minorHAnsi"/>
          <w:color w:val="000000"/>
        </w:rPr>
      </w:pPr>
    </w:p>
    <w:p w14:paraId="657BC421" w14:textId="77777777" w:rsidR="00B662A5" w:rsidRDefault="004C3A47" w:rsidP="00392488">
      <w:pPr>
        <w:rPr>
          <w:rFonts w:cstheme="minorHAnsi"/>
          <w:color w:val="000000"/>
        </w:rPr>
      </w:pPr>
      <w:r w:rsidRPr="00CF25C3">
        <w:rPr>
          <w:rFonts w:cstheme="minorHAnsi"/>
          <w:color w:val="000000"/>
        </w:rPr>
        <w:t xml:space="preserve">A coach </w:t>
      </w:r>
      <w:r w:rsidR="009B543A" w:rsidRPr="00CF25C3">
        <w:rPr>
          <w:rFonts w:cstheme="minorHAnsi"/>
          <w:color w:val="000000"/>
        </w:rPr>
        <w:t>who throws the flag in a non</w:t>
      </w:r>
      <w:r w:rsidR="007F5B6C" w:rsidRPr="00CF25C3">
        <w:rPr>
          <w:rFonts w:cstheme="minorHAnsi"/>
          <w:color w:val="000000"/>
        </w:rPr>
        <w:t>-</w:t>
      </w:r>
      <w:r w:rsidR="009B543A" w:rsidRPr="00CF25C3">
        <w:rPr>
          <w:rFonts w:cstheme="minorHAnsi"/>
          <w:color w:val="000000"/>
        </w:rPr>
        <w:t>challengeable or non</w:t>
      </w:r>
      <w:r w:rsidR="007F5B6C" w:rsidRPr="00CF25C3">
        <w:rPr>
          <w:rFonts w:cstheme="minorHAnsi"/>
          <w:color w:val="000000"/>
        </w:rPr>
        <w:t>-</w:t>
      </w:r>
      <w:r w:rsidR="009B543A" w:rsidRPr="00CF25C3">
        <w:rPr>
          <w:rFonts w:cstheme="minorHAnsi"/>
          <w:color w:val="000000"/>
        </w:rPr>
        <w:t xml:space="preserve">permissible situation </w:t>
      </w:r>
      <w:r w:rsidR="00EB11AA" w:rsidRPr="00CF25C3">
        <w:rPr>
          <w:rFonts w:cstheme="minorHAnsi"/>
          <w:color w:val="000000"/>
        </w:rPr>
        <w:t xml:space="preserve">is considered to have used their flag and the request cannot be withdrawn. </w:t>
      </w:r>
      <w:r w:rsidR="007F5B6C" w:rsidRPr="00CF25C3">
        <w:rPr>
          <w:rFonts w:cstheme="minorHAnsi"/>
          <w:color w:val="000000"/>
        </w:rPr>
        <w:t>The flag will not be returned to the coach in this scenario.</w:t>
      </w:r>
      <w:r w:rsidR="009B543A" w:rsidRPr="00CF25C3">
        <w:rPr>
          <w:rFonts w:cstheme="minorHAnsi"/>
          <w:color w:val="000000"/>
        </w:rPr>
        <w:t xml:space="preserve"> </w:t>
      </w:r>
    </w:p>
    <w:p w14:paraId="7A0A9C84" w14:textId="77777777" w:rsidR="0054701F" w:rsidRDefault="0054701F" w:rsidP="00392488">
      <w:pPr>
        <w:rPr>
          <w:rFonts w:cstheme="minorHAnsi"/>
          <w:color w:val="000000"/>
        </w:rPr>
      </w:pPr>
    </w:p>
    <w:p w14:paraId="0612B9C9" w14:textId="314D4E04" w:rsidR="00E62224" w:rsidRDefault="00B662A5" w:rsidP="00392488">
      <w:pPr>
        <w:rPr>
          <w:rFonts w:cstheme="minorHAnsi"/>
          <w:color w:val="000000"/>
        </w:rPr>
      </w:pPr>
      <w:r>
        <w:rPr>
          <w:rFonts w:cstheme="minorHAnsi"/>
          <w:color w:val="000000"/>
        </w:rPr>
        <w:t xml:space="preserve">As many of our arenas </w:t>
      </w:r>
      <w:r w:rsidR="00C84E04">
        <w:rPr>
          <w:rFonts w:cstheme="minorHAnsi"/>
          <w:color w:val="000000"/>
        </w:rPr>
        <w:t>involve</w:t>
      </w:r>
      <w:r>
        <w:rPr>
          <w:rFonts w:cstheme="minorHAnsi"/>
          <w:color w:val="000000"/>
        </w:rPr>
        <w:t xml:space="preserve"> a small number of cameras, the replay footage may be inconclusive and thus the original decision may not be changed. </w:t>
      </w:r>
      <w:r w:rsidR="00E62224">
        <w:rPr>
          <w:rFonts w:cstheme="minorHAnsi"/>
          <w:color w:val="000000"/>
        </w:rPr>
        <w:t xml:space="preserve">An inconclusive review is considered a valid and completed review. </w:t>
      </w:r>
    </w:p>
    <w:p w14:paraId="74EE501D" w14:textId="77777777" w:rsidR="00E62224" w:rsidRDefault="00E62224" w:rsidP="00392488">
      <w:pPr>
        <w:rPr>
          <w:rFonts w:cstheme="minorHAnsi"/>
          <w:color w:val="000000"/>
        </w:rPr>
      </w:pPr>
    </w:p>
    <w:p w14:paraId="657BC422" w14:textId="7B32131A" w:rsidR="00392488" w:rsidRPr="00CF25C3" w:rsidRDefault="00E62224" w:rsidP="00392488">
      <w:pPr>
        <w:rPr>
          <w:rFonts w:cstheme="minorHAnsi"/>
          <w:color w:val="000000"/>
        </w:rPr>
      </w:pPr>
      <w:r>
        <w:rPr>
          <w:rFonts w:cstheme="minorHAnsi"/>
          <w:color w:val="000000"/>
        </w:rPr>
        <w:t xml:space="preserve">A flag may be returned to a coach and in the </w:t>
      </w:r>
      <w:r w:rsidR="00860F00" w:rsidRPr="00CF25C3">
        <w:rPr>
          <w:rFonts w:cstheme="minorHAnsi"/>
          <w:color w:val="000000"/>
        </w:rPr>
        <w:t xml:space="preserve">case there is a </w:t>
      </w:r>
      <w:r w:rsidR="00E7156C">
        <w:rPr>
          <w:rFonts w:cstheme="minorHAnsi"/>
          <w:color w:val="000000"/>
        </w:rPr>
        <w:t xml:space="preserve">technology </w:t>
      </w:r>
      <w:r w:rsidR="00860F00" w:rsidRPr="00CF25C3">
        <w:rPr>
          <w:rFonts w:cstheme="minorHAnsi"/>
          <w:color w:val="000000"/>
        </w:rPr>
        <w:t>malfunction of the video replay equipment</w:t>
      </w:r>
      <w:r>
        <w:rPr>
          <w:rFonts w:cstheme="minorHAnsi"/>
          <w:color w:val="000000"/>
        </w:rPr>
        <w:t xml:space="preserve">, or when video images of the incident at question </w:t>
      </w:r>
      <w:r w:rsidR="004012F7">
        <w:rPr>
          <w:rFonts w:cstheme="minorHAnsi"/>
          <w:color w:val="000000"/>
        </w:rPr>
        <w:t xml:space="preserve">are not visible on any of the available camera angles. </w:t>
      </w:r>
      <w:r w:rsidR="00860F00" w:rsidRPr="00CF25C3">
        <w:rPr>
          <w:rFonts w:cstheme="minorHAnsi"/>
          <w:color w:val="000000"/>
        </w:rPr>
        <w:t xml:space="preserve"> </w:t>
      </w:r>
    </w:p>
    <w:p w14:paraId="657BC423" w14:textId="77777777" w:rsidR="00392488" w:rsidRPr="00392488" w:rsidRDefault="00392488" w:rsidP="00392488">
      <w:pPr>
        <w:rPr>
          <w:rFonts w:cstheme="minorHAnsi"/>
          <w:color w:val="000000"/>
        </w:rPr>
      </w:pPr>
    </w:p>
    <w:p w14:paraId="657BC424" w14:textId="7D0BDAD9" w:rsidR="00392488" w:rsidRPr="00392488" w:rsidRDefault="00392488" w:rsidP="00392488">
      <w:pPr>
        <w:rPr>
          <w:rFonts w:cstheme="minorHAnsi"/>
          <w:color w:val="000000"/>
        </w:rPr>
      </w:pPr>
      <w:r w:rsidRPr="00392488">
        <w:rPr>
          <w:rFonts w:cstheme="minorHAnsi"/>
          <w:color w:val="000000"/>
        </w:rPr>
        <w:t xml:space="preserve">Indisputable video evidence, in the judgment of the referees must be present to overrule the decision made on the field. If the video replay is unclear or does not show the incident under review in a definitive manner the original </w:t>
      </w:r>
      <w:r w:rsidR="002B7D91">
        <w:rPr>
          <w:rFonts w:cstheme="minorHAnsi"/>
          <w:color w:val="000000"/>
        </w:rPr>
        <w:t>call</w:t>
      </w:r>
      <w:r w:rsidRPr="00392488">
        <w:rPr>
          <w:rFonts w:cstheme="minorHAnsi"/>
          <w:color w:val="000000"/>
        </w:rPr>
        <w:t xml:space="preserve"> on the field will </w:t>
      </w:r>
      <w:r w:rsidR="002B7D91">
        <w:rPr>
          <w:rFonts w:cstheme="minorHAnsi"/>
          <w:color w:val="000000"/>
        </w:rPr>
        <w:t>not change.</w:t>
      </w:r>
      <w:r w:rsidR="004012F7">
        <w:rPr>
          <w:rFonts w:cstheme="minorHAnsi"/>
          <w:color w:val="000000"/>
        </w:rPr>
        <w:t xml:space="preserve"> There </w:t>
      </w:r>
      <w:r w:rsidRPr="00392488">
        <w:rPr>
          <w:rFonts w:cstheme="minorHAnsi"/>
          <w:color w:val="000000"/>
        </w:rPr>
        <w:t>must be evidence that a clear and obvious error has been committed. The</w:t>
      </w:r>
      <w:r w:rsidR="004012F7">
        <w:rPr>
          <w:rFonts w:cstheme="minorHAnsi"/>
          <w:color w:val="000000"/>
        </w:rPr>
        <w:t>refore,</w:t>
      </w:r>
      <w:r w:rsidRPr="00392488">
        <w:rPr>
          <w:rFonts w:cstheme="minorHAnsi"/>
          <w:color w:val="000000"/>
        </w:rPr>
        <w:t xml:space="preserve"> </w:t>
      </w:r>
      <w:r w:rsidR="004012F7">
        <w:rPr>
          <w:rFonts w:cstheme="minorHAnsi"/>
          <w:color w:val="000000"/>
        </w:rPr>
        <w:t xml:space="preserve">the </w:t>
      </w:r>
      <w:r w:rsidRPr="00392488">
        <w:rPr>
          <w:rFonts w:cstheme="minorHAnsi"/>
          <w:color w:val="000000"/>
        </w:rPr>
        <w:t xml:space="preserve">original referee decision will only change if </w:t>
      </w:r>
      <w:r w:rsidR="00A45B82" w:rsidRPr="00392488">
        <w:rPr>
          <w:rFonts w:cstheme="minorHAnsi"/>
          <w:color w:val="000000"/>
        </w:rPr>
        <w:t>confir</w:t>
      </w:r>
      <w:r w:rsidR="00A45B82">
        <w:rPr>
          <w:rFonts w:cstheme="minorHAnsi"/>
          <w:color w:val="000000"/>
        </w:rPr>
        <w:t>med</w:t>
      </w:r>
      <w:r w:rsidRPr="00392488">
        <w:rPr>
          <w:rFonts w:cstheme="minorHAnsi"/>
          <w:color w:val="000000"/>
        </w:rPr>
        <w:t xml:space="preserve"> it was clearly wrong.</w:t>
      </w:r>
      <w:r w:rsidR="002B7D91">
        <w:rPr>
          <w:rFonts w:cstheme="minorHAnsi"/>
          <w:color w:val="000000"/>
        </w:rPr>
        <w:t xml:space="preserve"> </w:t>
      </w:r>
    </w:p>
    <w:bookmarkEnd w:id="1"/>
    <w:p w14:paraId="657BC425" w14:textId="77777777" w:rsidR="00392488" w:rsidRPr="00392488" w:rsidRDefault="00392488" w:rsidP="00392488">
      <w:pPr>
        <w:rPr>
          <w:rFonts w:cstheme="minorHAnsi"/>
          <w:color w:val="000000"/>
        </w:rPr>
      </w:pPr>
    </w:p>
    <w:p w14:paraId="657BC426" w14:textId="77777777" w:rsidR="00CF25C3" w:rsidRPr="00E00F8E" w:rsidRDefault="00392488" w:rsidP="00392488">
      <w:pPr>
        <w:rPr>
          <w:rFonts w:cstheme="minorHAnsi"/>
          <w:b/>
          <w:bCs/>
          <w:color w:val="000000"/>
        </w:rPr>
      </w:pPr>
      <w:r w:rsidRPr="00E00F8E">
        <w:rPr>
          <w:rFonts w:cstheme="minorHAnsi"/>
          <w:b/>
          <w:bCs/>
          <w:color w:val="000000"/>
        </w:rPr>
        <w:t>Situations in which video review (VR) is permissible</w:t>
      </w:r>
      <w:r w:rsidR="00B662A5" w:rsidRPr="00E00F8E">
        <w:rPr>
          <w:rFonts w:cstheme="minorHAnsi"/>
          <w:b/>
          <w:bCs/>
          <w:color w:val="000000"/>
        </w:rPr>
        <w:t xml:space="preserve"> are in five categories:</w:t>
      </w:r>
    </w:p>
    <w:p w14:paraId="657BC427" w14:textId="77777777" w:rsidR="00CF25C3" w:rsidRPr="00392488" w:rsidRDefault="00CF25C3" w:rsidP="00392488">
      <w:pPr>
        <w:rPr>
          <w:rFonts w:cstheme="minorHAnsi"/>
          <w:color w:val="000000"/>
        </w:rPr>
      </w:pPr>
    </w:p>
    <w:p w14:paraId="657BC428" w14:textId="77777777" w:rsidR="00392488" w:rsidRPr="00392488" w:rsidRDefault="00B662A5" w:rsidP="00392488">
      <w:pPr>
        <w:pStyle w:val="ListParagraph"/>
        <w:numPr>
          <w:ilvl w:val="0"/>
          <w:numId w:val="15"/>
        </w:numPr>
        <w:rPr>
          <w:rFonts w:cstheme="minorHAnsi"/>
          <w:i/>
          <w:iCs/>
          <w:color w:val="000000"/>
        </w:rPr>
      </w:pPr>
      <w:r>
        <w:rPr>
          <w:rFonts w:cstheme="minorHAnsi"/>
          <w:i/>
          <w:iCs/>
          <w:color w:val="000000"/>
        </w:rPr>
        <w:t>Power Play Penalties (blue cards)</w:t>
      </w:r>
      <w:r w:rsidR="00CF25C3">
        <w:rPr>
          <w:rFonts w:cstheme="minorHAnsi"/>
          <w:i/>
          <w:iCs/>
          <w:color w:val="000000"/>
        </w:rPr>
        <w:t>:</w:t>
      </w:r>
    </w:p>
    <w:p w14:paraId="657BC429" w14:textId="77777777" w:rsidR="00392488" w:rsidRPr="002D4008" w:rsidRDefault="00B662A5" w:rsidP="00392488">
      <w:pPr>
        <w:numPr>
          <w:ilvl w:val="1"/>
          <w:numId w:val="15"/>
        </w:numPr>
        <w:rPr>
          <w:rFonts w:cstheme="minorHAnsi"/>
          <w:color w:val="000000"/>
        </w:rPr>
      </w:pPr>
      <w:r>
        <w:rPr>
          <w:rFonts w:cstheme="minorHAnsi"/>
          <w:i/>
          <w:iCs/>
          <w:color w:val="000000"/>
        </w:rPr>
        <w:t xml:space="preserve">Blue Card Not Given: </w:t>
      </w:r>
      <w:r w:rsidR="00B54A41">
        <w:rPr>
          <w:rFonts w:cstheme="minorHAnsi"/>
          <w:i/>
          <w:iCs/>
          <w:color w:val="000000"/>
        </w:rPr>
        <w:t xml:space="preserve">when the referee calls only a foul, the </w:t>
      </w:r>
      <w:r w:rsidR="00392488" w:rsidRPr="00392488">
        <w:rPr>
          <w:rFonts w:cstheme="minorHAnsi"/>
          <w:color w:val="000000"/>
        </w:rPr>
        <w:t xml:space="preserve">coach may challenge that a blue card should have been </w:t>
      </w:r>
      <w:r w:rsidR="00392488" w:rsidRPr="002D4008">
        <w:rPr>
          <w:rFonts w:cstheme="minorHAnsi"/>
          <w:color w:val="000000"/>
        </w:rPr>
        <w:t>given</w:t>
      </w:r>
      <w:r w:rsidR="00B54A41">
        <w:rPr>
          <w:rFonts w:cstheme="minorHAnsi"/>
          <w:color w:val="000000"/>
        </w:rPr>
        <w:t>.</w:t>
      </w:r>
    </w:p>
    <w:p w14:paraId="657BC42A" w14:textId="77777777" w:rsidR="00392488" w:rsidRPr="002D4008" w:rsidRDefault="0002119E" w:rsidP="00392488">
      <w:pPr>
        <w:numPr>
          <w:ilvl w:val="1"/>
          <w:numId w:val="15"/>
        </w:numPr>
        <w:rPr>
          <w:rFonts w:cstheme="minorHAnsi"/>
          <w:color w:val="000000"/>
        </w:rPr>
      </w:pPr>
      <w:r w:rsidRPr="002D4008">
        <w:rPr>
          <w:rFonts w:cstheme="minorHAnsi"/>
          <w:i/>
          <w:iCs/>
          <w:color w:val="000000"/>
        </w:rPr>
        <w:t xml:space="preserve">Blue </w:t>
      </w:r>
      <w:r w:rsidR="00B662A5">
        <w:rPr>
          <w:rFonts w:cstheme="minorHAnsi"/>
          <w:i/>
          <w:iCs/>
          <w:color w:val="000000"/>
        </w:rPr>
        <w:t>Card Is Given</w:t>
      </w:r>
      <w:r w:rsidRPr="002D4008">
        <w:rPr>
          <w:rFonts w:cstheme="minorHAnsi"/>
          <w:i/>
          <w:iCs/>
          <w:color w:val="000000"/>
        </w:rPr>
        <w:t xml:space="preserve">:  </w:t>
      </w:r>
      <w:r w:rsidR="00B54A41">
        <w:rPr>
          <w:rFonts w:cstheme="minorHAnsi"/>
          <w:i/>
          <w:iCs/>
          <w:color w:val="000000"/>
        </w:rPr>
        <w:t xml:space="preserve">when the referee issues a blue card power play penalty, the </w:t>
      </w:r>
      <w:r w:rsidR="00392488" w:rsidRPr="002D4008">
        <w:rPr>
          <w:rFonts w:cstheme="minorHAnsi"/>
          <w:color w:val="000000"/>
        </w:rPr>
        <w:t xml:space="preserve">coach may challenge that </w:t>
      </w:r>
      <w:r w:rsidR="00B662A5">
        <w:rPr>
          <w:rFonts w:cstheme="minorHAnsi"/>
          <w:color w:val="000000"/>
        </w:rPr>
        <w:t xml:space="preserve">it was </w:t>
      </w:r>
      <w:r w:rsidR="00392488" w:rsidRPr="002D4008">
        <w:rPr>
          <w:rFonts w:cstheme="minorHAnsi"/>
          <w:color w:val="000000"/>
        </w:rPr>
        <w:t xml:space="preserve">given incorrectly. </w:t>
      </w:r>
    </w:p>
    <w:p w14:paraId="657BC42B" w14:textId="77777777" w:rsidR="00392488" w:rsidRPr="002D4008" w:rsidRDefault="00392488" w:rsidP="00392488">
      <w:pPr>
        <w:numPr>
          <w:ilvl w:val="1"/>
          <w:numId w:val="15"/>
        </w:numPr>
        <w:rPr>
          <w:rFonts w:cstheme="minorHAnsi"/>
          <w:color w:val="000000"/>
        </w:rPr>
      </w:pPr>
      <w:r w:rsidRPr="002D4008">
        <w:rPr>
          <w:rFonts w:cstheme="minorHAnsi"/>
          <w:i/>
          <w:iCs/>
          <w:color w:val="000000"/>
        </w:rPr>
        <w:t>Penalty Area:</w:t>
      </w:r>
      <w:r w:rsidRPr="002D4008">
        <w:rPr>
          <w:rFonts w:cstheme="minorHAnsi"/>
          <w:color w:val="000000"/>
        </w:rPr>
        <w:t xml:space="preserve"> </w:t>
      </w:r>
      <w:r w:rsidR="002A3528">
        <w:rPr>
          <w:rFonts w:cstheme="minorHAnsi"/>
          <w:color w:val="000000"/>
        </w:rPr>
        <w:t xml:space="preserve">penalty kick </w:t>
      </w:r>
      <w:r w:rsidRPr="002D4008">
        <w:rPr>
          <w:rFonts w:cstheme="minorHAnsi"/>
          <w:color w:val="000000"/>
        </w:rPr>
        <w:t>incorrectly awarded</w:t>
      </w:r>
      <w:r w:rsidR="002A3528">
        <w:rPr>
          <w:rFonts w:cstheme="minorHAnsi"/>
          <w:color w:val="000000"/>
        </w:rPr>
        <w:t xml:space="preserve"> or a penalty kick </w:t>
      </w:r>
      <w:r w:rsidRPr="002D4008">
        <w:rPr>
          <w:rFonts w:cstheme="minorHAnsi"/>
          <w:color w:val="000000"/>
        </w:rPr>
        <w:t>offense not penalized.</w:t>
      </w:r>
    </w:p>
    <w:p w14:paraId="657BC42C" w14:textId="77777777" w:rsidR="00392488" w:rsidRPr="002D4008" w:rsidRDefault="00392488" w:rsidP="00392488">
      <w:pPr>
        <w:numPr>
          <w:ilvl w:val="1"/>
          <w:numId w:val="15"/>
        </w:numPr>
        <w:rPr>
          <w:rFonts w:cstheme="minorHAnsi"/>
          <w:color w:val="000000"/>
        </w:rPr>
      </w:pPr>
      <w:r w:rsidRPr="002D4008">
        <w:rPr>
          <w:rFonts w:cstheme="minorHAnsi"/>
          <w:i/>
          <w:iCs/>
          <w:color w:val="000000"/>
        </w:rPr>
        <w:t>Shootout:</w:t>
      </w:r>
      <w:r w:rsidRPr="002D4008">
        <w:rPr>
          <w:rFonts w:cstheme="minorHAnsi"/>
          <w:color w:val="000000"/>
        </w:rPr>
        <w:t xml:space="preserve"> verification of whether the required criteria of shootout rule 14.7 was met.</w:t>
      </w:r>
    </w:p>
    <w:p w14:paraId="657BC42D" w14:textId="77777777" w:rsidR="00392488" w:rsidRPr="002D4008" w:rsidRDefault="00392488" w:rsidP="00392488">
      <w:pPr>
        <w:numPr>
          <w:ilvl w:val="1"/>
          <w:numId w:val="15"/>
        </w:numPr>
        <w:rPr>
          <w:rFonts w:cstheme="minorHAnsi"/>
          <w:color w:val="000000"/>
        </w:rPr>
      </w:pPr>
      <w:r w:rsidRPr="002D4008">
        <w:rPr>
          <w:rFonts w:cstheme="minorHAnsi"/>
          <w:color w:val="000000"/>
        </w:rPr>
        <w:t>Faking or Embellishing: a player’s action which lead to a blue card given.</w:t>
      </w:r>
    </w:p>
    <w:p w14:paraId="657BC42E" w14:textId="77777777" w:rsidR="002A3528" w:rsidRPr="00D23A50" w:rsidRDefault="00392488" w:rsidP="00D23A50">
      <w:pPr>
        <w:pStyle w:val="ListParagraph"/>
        <w:numPr>
          <w:ilvl w:val="0"/>
          <w:numId w:val="15"/>
        </w:numPr>
        <w:rPr>
          <w:rFonts w:cstheme="minorHAnsi"/>
          <w:i/>
          <w:iCs/>
          <w:color w:val="000000"/>
        </w:rPr>
      </w:pPr>
      <w:r w:rsidRPr="00D23A50">
        <w:rPr>
          <w:rFonts w:cstheme="minorHAnsi"/>
          <w:i/>
          <w:iCs/>
          <w:color w:val="000000"/>
        </w:rPr>
        <w:t>Possible Direct Red Card</w:t>
      </w:r>
      <w:r w:rsidR="00B662A5" w:rsidRPr="00D23A50">
        <w:rPr>
          <w:rFonts w:cstheme="minorHAnsi"/>
          <w:i/>
          <w:iCs/>
          <w:color w:val="000000"/>
        </w:rPr>
        <w:t xml:space="preserve">: </w:t>
      </w:r>
      <w:r w:rsidR="002A3528" w:rsidRPr="00D23A50">
        <w:rPr>
          <w:rFonts w:cstheme="minorHAnsi"/>
          <w:i/>
          <w:iCs/>
          <w:color w:val="000000"/>
        </w:rPr>
        <w:t xml:space="preserve">Serious foul play or violent conduct </w:t>
      </w:r>
    </w:p>
    <w:p w14:paraId="657BC42F" w14:textId="77777777" w:rsidR="00010DC4" w:rsidRDefault="00392488" w:rsidP="00392488">
      <w:pPr>
        <w:numPr>
          <w:ilvl w:val="0"/>
          <w:numId w:val="15"/>
        </w:numPr>
        <w:rPr>
          <w:rFonts w:cstheme="minorHAnsi"/>
          <w:color w:val="000000"/>
        </w:rPr>
      </w:pPr>
      <w:r w:rsidRPr="002D4008">
        <w:rPr>
          <w:rFonts w:cstheme="minorHAnsi"/>
          <w:i/>
          <w:iCs/>
          <w:color w:val="000000"/>
        </w:rPr>
        <w:t>Foul Not Called:</w:t>
      </w:r>
      <w:r w:rsidRPr="002D4008">
        <w:rPr>
          <w:rFonts w:cstheme="minorHAnsi"/>
          <w:color w:val="000000"/>
        </w:rPr>
        <w:t xml:space="preserve">  </w:t>
      </w:r>
    </w:p>
    <w:p w14:paraId="657BC430" w14:textId="77777777" w:rsidR="00010DC4" w:rsidRDefault="00C64B5D" w:rsidP="00010DC4">
      <w:pPr>
        <w:pStyle w:val="ListParagraph"/>
        <w:numPr>
          <w:ilvl w:val="0"/>
          <w:numId w:val="17"/>
        </w:numPr>
        <w:rPr>
          <w:rFonts w:cstheme="minorHAnsi"/>
          <w:color w:val="000000"/>
        </w:rPr>
      </w:pPr>
      <w:r w:rsidRPr="00010DC4">
        <w:rPr>
          <w:rFonts w:cstheme="minorHAnsi"/>
          <w:color w:val="000000"/>
        </w:rPr>
        <w:t>Where the attacking team gains possession</w:t>
      </w:r>
      <w:r w:rsidR="00B662A5">
        <w:rPr>
          <w:rFonts w:cstheme="minorHAnsi"/>
          <w:color w:val="000000"/>
        </w:rPr>
        <w:t xml:space="preserve"> </w:t>
      </w:r>
      <w:proofErr w:type="gramStart"/>
      <w:r w:rsidRPr="00010DC4">
        <w:rPr>
          <w:rFonts w:cstheme="minorHAnsi"/>
          <w:color w:val="000000"/>
        </w:rPr>
        <w:t>as a result of</w:t>
      </w:r>
      <w:proofErr w:type="gramEnd"/>
      <w:r w:rsidRPr="00010DC4">
        <w:rPr>
          <w:rFonts w:cstheme="minorHAnsi"/>
          <w:color w:val="000000"/>
        </w:rPr>
        <w:t xml:space="preserve"> a </w:t>
      </w:r>
      <w:r w:rsidR="0002119E" w:rsidRPr="00010DC4">
        <w:rPr>
          <w:rFonts w:cstheme="minorHAnsi"/>
          <w:color w:val="000000"/>
        </w:rPr>
        <w:t xml:space="preserve">clear and obvious </w:t>
      </w:r>
      <w:r w:rsidR="009B543A" w:rsidRPr="00010DC4">
        <w:rPr>
          <w:rFonts w:cstheme="minorHAnsi"/>
          <w:color w:val="000000"/>
        </w:rPr>
        <w:t>foul in the attacking p</w:t>
      </w:r>
      <w:r w:rsidR="001306EF" w:rsidRPr="00010DC4">
        <w:rPr>
          <w:rFonts w:cstheme="minorHAnsi"/>
          <w:color w:val="000000"/>
        </w:rPr>
        <w:t>ossession phase,</w:t>
      </w:r>
      <w:r w:rsidR="007D64A1" w:rsidRPr="00010DC4">
        <w:rPr>
          <w:rFonts w:cstheme="minorHAnsi"/>
          <w:color w:val="000000"/>
        </w:rPr>
        <w:t xml:space="preserve"> </w:t>
      </w:r>
      <w:r w:rsidRPr="00010DC4">
        <w:rPr>
          <w:rFonts w:cstheme="minorHAnsi"/>
          <w:color w:val="000000"/>
        </w:rPr>
        <w:t>that d</w:t>
      </w:r>
      <w:r w:rsidR="00392488" w:rsidRPr="00010DC4">
        <w:rPr>
          <w:rFonts w:cstheme="minorHAnsi"/>
          <w:color w:val="000000"/>
        </w:rPr>
        <w:t>irectly led to a goal being scored</w:t>
      </w:r>
      <w:r w:rsidR="006A626C" w:rsidRPr="00010DC4">
        <w:rPr>
          <w:rFonts w:cstheme="minorHAnsi"/>
          <w:color w:val="000000"/>
        </w:rPr>
        <w:t xml:space="preserve"> (prior to a possession change).</w:t>
      </w:r>
      <w:r w:rsidR="007D64A1" w:rsidRPr="00010DC4">
        <w:rPr>
          <w:rFonts w:cstheme="minorHAnsi"/>
          <w:color w:val="000000"/>
        </w:rPr>
        <w:t xml:space="preserve"> APP definition related to fouls not called is when the attacking team advances with the ball toward their opponents’ goal. In scenarios where there is a possible foul but the attacking team plays a long period of ball</w:t>
      </w:r>
      <w:r w:rsidR="00B662A5">
        <w:rPr>
          <w:rFonts w:cstheme="minorHAnsi"/>
          <w:color w:val="000000"/>
        </w:rPr>
        <w:t xml:space="preserve"> </w:t>
      </w:r>
      <w:r w:rsidR="007D64A1" w:rsidRPr="00010DC4">
        <w:rPr>
          <w:rFonts w:cstheme="minorHAnsi"/>
          <w:color w:val="000000"/>
        </w:rPr>
        <w:t xml:space="preserve">possession, this is not a reviewable situation. </w:t>
      </w:r>
    </w:p>
    <w:p w14:paraId="657BC431" w14:textId="77777777" w:rsidR="00392488" w:rsidRPr="00010DC4" w:rsidRDefault="00010DC4" w:rsidP="00010DC4">
      <w:pPr>
        <w:pStyle w:val="ListParagraph"/>
        <w:numPr>
          <w:ilvl w:val="0"/>
          <w:numId w:val="17"/>
        </w:numPr>
        <w:rPr>
          <w:rFonts w:cstheme="minorHAnsi"/>
          <w:color w:val="000000"/>
        </w:rPr>
      </w:pPr>
      <w:r>
        <w:rPr>
          <w:rFonts w:cstheme="minorHAnsi"/>
          <w:color w:val="000000"/>
        </w:rPr>
        <w:t>A foul not called that where a blue card should have been given.</w:t>
      </w:r>
      <w:r w:rsidR="007D64A1" w:rsidRPr="00010DC4">
        <w:rPr>
          <w:rFonts w:cstheme="minorHAnsi"/>
          <w:color w:val="000000"/>
        </w:rPr>
        <w:t xml:space="preserve"> </w:t>
      </w:r>
    </w:p>
    <w:p w14:paraId="657BC432" w14:textId="1DB565D4" w:rsidR="006A626C" w:rsidRDefault="00392488" w:rsidP="006A626C">
      <w:pPr>
        <w:numPr>
          <w:ilvl w:val="0"/>
          <w:numId w:val="15"/>
        </w:numPr>
        <w:rPr>
          <w:rFonts w:cstheme="minorHAnsi"/>
          <w:i/>
          <w:iCs/>
          <w:color w:val="000000"/>
        </w:rPr>
      </w:pPr>
      <w:r w:rsidRPr="002D4008">
        <w:rPr>
          <w:rFonts w:cstheme="minorHAnsi"/>
          <w:i/>
          <w:iCs/>
          <w:color w:val="000000"/>
        </w:rPr>
        <w:lastRenderedPageBreak/>
        <w:t>Rules Errors</w:t>
      </w:r>
      <w:r w:rsidR="00365BCE" w:rsidRPr="002D4008">
        <w:rPr>
          <w:rFonts w:cstheme="minorHAnsi"/>
          <w:i/>
          <w:iCs/>
          <w:color w:val="000000"/>
        </w:rPr>
        <w:t xml:space="preserve"> (that have a direct impact on the outcome of the game)</w:t>
      </w:r>
      <w:r w:rsidR="00E7156C">
        <w:rPr>
          <w:rFonts w:cstheme="minorHAnsi"/>
          <w:i/>
          <w:iCs/>
          <w:color w:val="000000"/>
        </w:rPr>
        <w:t xml:space="preserve"> including (but not limited to) </w:t>
      </w:r>
      <w:r w:rsidR="00D23A50">
        <w:rPr>
          <w:rFonts w:cstheme="minorHAnsi"/>
          <w:i/>
          <w:iCs/>
          <w:color w:val="000000"/>
        </w:rPr>
        <w:t>player identification,</w:t>
      </w:r>
      <w:r w:rsidR="00F07B68">
        <w:rPr>
          <w:rFonts w:cstheme="minorHAnsi"/>
          <w:i/>
          <w:iCs/>
          <w:color w:val="000000"/>
        </w:rPr>
        <w:t xml:space="preserve"> </w:t>
      </w:r>
      <w:r w:rsidR="00A4682E">
        <w:rPr>
          <w:rFonts w:cstheme="minorHAnsi"/>
          <w:i/>
          <w:iCs/>
          <w:color w:val="000000"/>
        </w:rPr>
        <w:t>ball moving on restart,</w:t>
      </w:r>
      <w:r w:rsidR="00D23A50">
        <w:rPr>
          <w:rFonts w:cstheme="minorHAnsi"/>
          <w:i/>
          <w:iCs/>
          <w:color w:val="000000"/>
        </w:rPr>
        <w:t xml:space="preserve"> </w:t>
      </w:r>
      <w:r w:rsidR="00E7156C">
        <w:rPr>
          <w:rFonts w:cstheme="minorHAnsi"/>
          <w:i/>
          <w:iCs/>
          <w:color w:val="000000"/>
        </w:rPr>
        <w:t xml:space="preserve">too many men, </w:t>
      </w:r>
      <w:r w:rsidR="00AA536E">
        <w:rPr>
          <w:rFonts w:cstheme="minorHAnsi"/>
          <w:i/>
          <w:iCs/>
          <w:color w:val="000000"/>
        </w:rPr>
        <w:t xml:space="preserve">clock error. </w:t>
      </w:r>
      <w:r w:rsidR="004012F7">
        <w:rPr>
          <w:rFonts w:cstheme="minorHAnsi"/>
          <w:i/>
          <w:iCs/>
          <w:color w:val="000000"/>
        </w:rPr>
        <w:t xml:space="preserve"> </w:t>
      </w:r>
      <w:r w:rsidR="00D23A50">
        <w:rPr>
          <w:rFonts w:cstheme="minorHAnsi"/>
          <w:i/>
          <w:iCs/>
          <w:color w:val="000000"/>
        </w:rPr>
        <w:t xml:space="preserve"> </w:t>
      </w:r>
    </w:p>
    <w:p w14:paraId="657BC433" w14:textId="77777777" w:rsidR="00C64B5D" w:rsidRPr="006A626C" w:rsidRDefault="00740037" w:rsidP="006A626C">
      <w:pPr>
        <w:numPr>
          <w:ilvl w:val="1"/>
          <w:numId w:val="15"/>
        </w:numPr>
        <w:rPr>
          <w:rFonts w:cstheme="minorHAnsi"/>
          <w:i/>
          <w:iCs/>
          <w:color w:val="000000"/>
        </w:rPr>
      </w:pPr>
      <w:r>
        <w:rPr>
          <w:rFonts w:cstheme="minorHAnsi"/>
          <w:i/>
          <w:iCs/>
          <w:color w:val="000000"/>
        </w:rPr>
        <w:t>Invalid requests include</w:t>
      </w:r>
      <w:r w:rsidR="007D64A1">
        <w:rPr>
          <w:rFonts w:cstheme="minorHAnsi"/>
          <w:i/>
          <w:iCs/>
          <w:color w:val="000000"/>
        </w:rPr>
        <w:t xml:space="preserve"> (</w:t>
      </w:r>
      <w:r>
        <w:rPr>
          <w:rFonts w:cstheme="minorHAnsi"/>
          <w:i/>
          <w:iCs/>
          <w:color w:val="000000"/>
        </w:rPr>
        <w:t>but not limited to</w:t>
      </w:r>
      <w:r w:rsidR="007D64A1">
        <w:rPr>
          <w:rFonts w:cstheme="minorHAnsi"/>
          <w:i/>
          <w:iCs/>
          <w:color w:val="000000"/>
        </w:rPr>
        <w:t>)</w:t>
      </w:r>
      <w:r>
        <w:rPr>
          <w:rFonts w:cstheme="minorHAnsi"/>
          <w:i/>
          <w:iCs/>
          <w:color w:val="000000"/>
        </w:rPr>
        <w:t>: restart reviews</w:t>
      </w:r>
      <w:r w:rsidR="006A626C">
        <w:rPr>
          <w:rFonts w:cstheme="minorHAnsi"/>
          <w:i/>
          <w:iCs/>
          <w:color w:val="000000"/>
        </w:rPr>
        <w:t xml:space="preserve"> (</w:t>
      </w:r>
      <w:r>
        <w:rPr>
          <w:rFonts w:cstheme="minorHAnsi"/>
          <w:i/>
          <w:iCs/>
          <w:color w:val="000000"/>
        </w:rPr>
        <w:t>defensive clearance, 3-line pass</w:t>
      </w:r>
      <w:r w:rsidR="00E7156C">
        <w:rPr>
          <w:rFonts w:cstheme="minorHAnsi"/>
          <w:i/>
          <w:iCs/>
          <w:color w:val="000000"/>
        </w:rPr>
        <w:t>, kick-in, GK</w:t>
      </w:r>
      <w:r w:rsidR="007A1CC8">
        <w:rPr>
          <w:rFonts w:cstheme="minorHAnsi"/>
          <w:i/>
          <w:iCs/>
          <w:color w:val="000000"/>
        </w:rPr>
        <w:t>/</w:t>
      </w:r>
      <w:r w:rsidR="00E7156C">
        <w:rPr>
          <w:rFonts w:cstheme="minorHAnsi"/>
          <w:i/>
          <w:iCs/>
          <w:color w:val="000000"/>
        </w:rPr>
        <w:t>CK direction</w:t>
      </w:r>
      <w:r w:rsidR="006A626C">
        <w:rPr>
          <w:rFonts w:cstheme="minorHAnsi"/>
          <w:i/>
          <w:iCs/>
          <w:color w:val="000000"/>
        </w:rPr>
        <w:t>), GK possession violation, substitution violation</w:t>
      </w:r>
      <w:r w:rsidR="00D23A50">
        <w:rPr>
          <w:rFonts w:cstheme="minorHAnsi"/>
          <w:i/>
          <w:iCs/>
          <w:color w:val="000000"/>
        </w:rPr>
        <w:t xml:space="preserve">, ball placement location, GK </w:t>
      </w:r>
      <w:r w:rsidR="00A45B82">
        <w:rPr>
          <w:rFonts w:cstheme="minorHAnsi"/>
          <w:i/>
          <w:iCs/>
          <w:color w:val="000000"/>
        </w:rPr>
        <w:t>pass back</w:t>
      </w:r>
      <w:r w:rsidR="00D23A50">
        <w:rPr>
          <w:rFonts w:cstheme="minorHAnsi"/>
          <w:i/>
          <w:iCs/>
          <w:color w:val="000000"/>
        </w:rPr>
        <w:t xml:space="preserve"> violation.</w:t>
      </w:r>
    </w:p>
    <w:p w14:paraId="657BC434" w14:textId="3B6004D8" w:rsidR="00392488" w:rsidRPr="00392488" w:rsidRDefault="00392488" w:rsidP="00392488">
      <w:pPr>
        <w:numPr>
          <w:ilvl w:val="0"/>
          <w:numId w:val="15"/>
        </w:numPr>
        <w:rPr>
          <w:rFonts w:cstheme="minorHAnsi"/>
          <w:color w:val="000000"/>
        </w:rPr>
      </w:pPr>
      <w:r w:rsidRPr="00392488">
        <w:rPr>
          <w:rFonts w:cstheme="minorHAnsi"/>
          <w:i/>
          <w:iCs/>
          <w:color w:val="000000"/>
        </w:rPr>
        <w:t>Goal / No goal</w:t>
      </w:r>
      <w:r w:rsidR="00AA536E">
        <w:rPr>
          <w:rFonts w:cstheme="minorHAnsi"/>
          <w:i/>
          <w:iCs/>
          <w:color w:val="000000"/>
        </w:rPr>
        <w:t xml:space="preserve"> &amp; Clock Error</w:t>
      </w:r>
      <w:r w:rsidRPr="00392488">
        <w:rPr>
          <w:rFonts w:cstheme="minorHAnsi"/>
          <w:i/>
          <w:iCs/>
          <w:color w:val="000000"/>
        </w:rPr>
        <w:t>:</w:t>
      </w:r>
      <w:r w:rsidRPr="00392488">
        <w:rPr>
          <w:rFonts w:cstheme="minorHAnsi"/>
          <w:color w:val="000000"/>
        </w:rPr>
        <w:t xml:space="preserve"> related to whether the ball wholly crossed the goal line, prior to the end of the period (the referees will initiate this VR, a coaches’ challenge </w:t>
      </w:r>
      <w:r w:rsidR="007D64A1">
        <w:rPr>
          <w:rFonts w:cstheme="minorHAnsi"/>
          <w:color w:val="000000"/>
        </w:rPr>
        <w:t xml:space="preserve">is not </w:t>
      </w:r>
      <w:r w:rsidRPr="00392488">
        <w:rPr>
          <w:rFonts w:cstheme="minorHAnsi"/>
          <w:color w:val="000000"/>
        </w:rPr>
        <w:t>utilized)</w:t>
      </w:r>
      <w:r w:rsidR="00B54A41">
        <w:rPr>
          <w:rFonts w:cstheme="minorHAnsi"/>
          <w:color w:val="000000"/>
        </w:rPr>
        <w:t>.  The coach should not throw their challenge flag in this scenario.</w:t>
      </w:r>
      <w:r w:rsidR="007D64A1">
        <w:rPr>
          <w:rFonts w:cstheme="minorHAnsi"/>
          <w:color w:val="000000"/>
        </w:rPr>
        <w:t xml:space="preserve"> If a coach incorrectly throws their challenge flag in this scenario, it is deemed in error and the flag will </w:t>
      </w:r>
      <w:r w:rsidR="00D23A50">
        <w:rPr>
          <w:rFonts w:cstheme="minorHAnsi"/>
          <w:color w:val="000000"/>
        </w:rPr>
        <w:t xml:space="preserve">be considered to have been used. </w:t>
      </w:r>
    </w:p>
    <w:p w14:paraId="657BC435" w14:textId="77777777" w:rsidR="00392488" w:rsidRPr="00392488" w:rsidRDefault="00392488" w:rsidP="00392488">
      <w:pPr>
        <w:rPr>
          <w:rFonts w:cstheme="minorHAnsi"/>
          <w:color w:val="000000"/>
        </w:rPr>
      </w:pPr>
    </w:p>
    <w:p w14:paraId="657BC436" w14:textId="77777777" w:rsidR="00392488" w:rsidRPr="00392488" w:rsidRDefault="00392488" w:rsidP="00392488">
      <w:pPr>
        <w:rPr>
          <w:rFonts w:cstheme="minorHAnsi"/>
          <w:color w:val="000000"/>
        </w:rPr>
      </w:pPr>
      <w:r w:rsidRPr="00392488">
        <w:rPr>
          <w:rFonts w:cstheme="minorHAnsi"/>
          <w:b/>
          <w:bCs/>
          <w:color w:val="000000"/>
          <w:u w:val="single"/>
        </w:rPr>
        <w:t>Process Overview:</w:t>
      </w:r>
    </w:p>
    <w:p w14:paraId="657BC437" w14:textId="76712D64" w:rsidR="00392488" w:rsidRDefault="00392488" w:rsidP="00392488">
      <w:pPr>
        <w:rPr>
          <w:rFonts w:cstheme="minorHAnsi"/>
          <w:color w:val="000000"/>
        </w:rPr>
      </w:pPr>
      <w:r w:rsidRPr="00392488">
        <w:rPr>
          <w:rFonts w:cstheme="minorHAnsi"/>
          <w:color w:val="000000"/>
        </w:rPr>
        <w:t xml:space="preserve">Once the coach initiates a challenge by throwing the challenge flag onto the field, the coach must communicate to the referee which of the five permissible review situations the challenge is based on. </w:t>
      </w:r>
      <w:r w:rsidR="00EB11AA">
        <w:rPr>
          <w:rFonts w:cstheme="minorHAnsi"/>
          <w:color w:val="000000"/>
        </w:rPr>
        <w:t>The</w:t>
      </w:r>
      <w:r w:rsidRPr="00392488">
        <w:rPr>
          <w:rFonts w:cstheme="minorHAnsi"/>
          <w:color w:val="000000"/>
        </w:rPr>
        <w:t xml:space="preserve"> referee will indicate a VR by making the sign of a TV screen with both hands. </w:t>
      </w:r>
    </w:p>
    <w:p w14:paraId="657BC438" w14:textId="77777777" w:rsidR="00110587" w:rsidRDefault="00110587" w:rsidP="00392488">
      <w:pPr>
        <w:rPr>
          <w:rFonts w:cstheme="minorHAnsi"/>
          <w:color w:val="000000"/>
        </w:rPr>
      </w:pPr>
    </w:p>
    <w:p w14:paraId="657BC439" w14:textId="77777777" w:rsidR="00110587" w:rsidRPr="00392488" w:rsidRDefault="00110587" w:rsidP="00110587">
      <w:pPr>
        <w:rPr>
          <w:rFonts w:cstheme="minorHAnsi"/>
          <w:color w:val="000000"/>
        </w:rPr>
      </w:pPr>
      <w:r w:rsidRPr="00392488">
        <w:rPr>
          <w:rFonts w:cstheme="minorHAnsi"/>
          <w:color w:val="000000"/>
        </w:rPr>
        <w:t>A decision cannot be reviewed or changed if play has restarted after a stoppage of play</w:t>
      </w:r>
      <w:r w:rsidR="00CF25C3">
        <w:rPr>
          <w:rFonts w:cstheme="minorHAnsi"/>
          <w:color w:val="000000"/>
        </w:rPr>
        <w:t>, except for a potential direct red card offense.</w:t>
      </w:r>
    </w:p>
    <w:p w14:paraId="657BC43A" w14:textId="77777777" w:rsidR="00110587" w:rsidRDefault="00110587" w:rsidP="00392488">
      <w:pPr>
        <w:rPr>
          <w:rFonts w:cstheme="minorHAnsi"/>
          <w:color w:val="000000"/>
        </w:rPr>
      </w:pPr>
    </w:p>
    <w:p w14:paraId="657BC43B" w14:textId="77777777" w:rsidR="00392488" w:rsidRPr="00392488" w:rsidRDefault="00E73747" w:rsidP="00392488">
      <w:pPr>
        <w:rPr>
          <w:rFonts w:cstheme="minorHAnsi"/>
          <w:color w:val="000000"/>
        </w:rPr>
      </w:pPr>
      <w:r>
        <w:rPr>
          <w:rFonts w:cstheme="minorHAnsi"/>
          <w:color w:val="000000"/>
        </w:rPr>
        <w:t xml:space="preserve">Once a challenge flag is visible on the field of play, the referee should stop play in a neutral area. </w:t>
      </w:r>
    </w:p>
    <w:p w14:paraId="657BC43C" w14:textId="77777777" w:rsidR="00392488" w:rsidRPr="00392488" w:rsidRDefault="00392488" w:rsidP="00392488">
      <w:pPr>
        <w:rPr>
          <w:rFonts w:cstheme="minorHAnsi"/>
          <w:color w:val="000000"/>
        </w:rPr>
      </w:pPr>
    </w:p>
    <w:p w14:paraId="657BC43D" w14:textId="6B2692AD" w:rsidR="00392488" w:rsidRPr="00392488" w:rsidRDefault="00392488" w:rsidP="00392488">
      <w:pPr>
        <w:rPr>
          <w:rFonts w:cstheme="minorHAnsi"/>
          <w:color w:val="000000"/>
        </w:rPr>
      </w:pPr>
      <w:r w:rsidRPr="00392488">
        <w:rPr>
          <w:rFonts w:cstheme="minorHAnsi"/>
          <w:color w:val="000000"/>
        </w:rPr>
        <w:t>There is no time limit as accuracy is more important than speed.</w:t>
      </w:r>
      <w:r w:rsidR="00A05326">
        <w:rPr>
          <w:rFonts w:cstheme="minorHAnsi"/>
          <w:color w:val="000000"/>
        </w:rPr>
        <w:t xml:space="preserve"> T</w:t>
      </w:r>
      <w:r w:rsidR="00A05326" w:rsidRPr="00392488">
        <w:rPr>
          <w:rFonts w:cstheme="minorHAnsi"/>
          <w:color w:val="000000"/>
        </w:rPr>
        <w:t>he goal is to have plays reviewed in under 90 seconds from the time the video feed is available for viewing.</w:t>
      </w:r>
      <w:r w:rsidRPr="00392488">
        <w:rPr>
          <w:rFonts w:cstheme="minorHAnsi"/>
          <w:color w:val="000000"/>
        </w:rPr>
        <w:t> The length of time depends on the complexity of the incident</w:t>
      </w:r>
      <w:r w:rsidR="004012F7">
        <w:rPr>
          <w:rFonts w:cstheme="minorHAnsi"/>
          <w:color w:val="000000"/>
        </w:rPr>
        <w:t xml:space="preserve">, number of </w:t>
      </w:r>
      <w:r w:rsidRPr="00392488">
        <w:rPr>
          <w:rFonts w:cstheme="minorHAnsi"/>
          <w:color w:val="000000"/>
        </w:rPr>
        <w:t>reviewable aspects and camera angles.</w:t>
      </w:r>
      <w:r w:rsidR="004012F7">
        <w:rPr>
          <w:rFonts w:cstheme="minorHAnsi"/>
          <w:color w:val="000000"/>
        </w:rPr>
        <w:t xml:space="preserve"> The amount of time also depends on the efficiency of broadcast production </w:t>
      </w:r>
      <w:r w:rsidR="00A05326">
        <w:rPr>
          <w:rFonts w:cstheme="minorHAnsi"/>
          <w:color w:val="000000"/>
        </w:rPr>
        <w:t>sending video feed to the referees monitor.</w:t>
      </w:r>
    </w:p>
    <w:p w14:paraId="657BC43E" w14:textId="77777777" w:rsidR="00392488" w:rsidRPr="00392488" w:rsidRDefault="00392488" w:rsidP="00392488">
      <w:pPr>
        <w:rPr>
          <w:rFonts w:cstheme="minorHAnsi"/>
          <w:color w:val="000000"/>
        </w:rPr>
      </w:pPr>
    </w:p>
    <w:p w14:paraId="657BC43F" w14:textId="77777777" w:rsidR="00392488" w:rsidRPr="00392488" w:rsidRDefault="00392488" w:rsidP="00392488">
      <w:pPr>
        <w:rPr>
          <w:rFonts w:cstheme="minorHAnsi"/>
          <w:color w:val="000000"/>
        </w:rPr>
      </w:pPr>
      <w:r w:rsidRPr="00392488">
        <w:rPr>
          <w:rFonts w:cstheme="minorHAnsi"/>
          <w:color w:val="000000"/>
        </w:rPr>
        <w:t>The referees must always make a</w:t>
      </w:r>
      <w:r w:rsidR="002B7D91">
        <w:rPr>
          <w:rFonts w:cstheme="minorHAnsi"/>
          <w:color w:val="000000"/>
        </w:rPr>
        <w:t>n initial</w:t>
      </w:r>
      <w:r w:rsidRPr="00392488">
        <w:rPr>
          <w:rFonts w:cstheme="minorHAnsi"/>
          <w:color w:val="000000"/>
        </w:rPr>
        <w:t xml:space="preserve"> decision/call on the field prior to VR. (i.e., the referee is not permitted to give ‘no decision’ and then use VR to make the call).</w:t>
      </w:r>
    </w:p>
    <w:p w14:paraId="657BC440" w14:textId="77777777" w:rsidR="00392488" w:rsidRDefault="00392488" w:rsidP="00392488">
      <w:pPr>
        <w:rPr>
          <w:rFonts w:cstheme="minorHAnsi"/>
          <w:color w:val="000000"/>
        </w:rPr>
      </w:pPr>
    </w:p>
    <w:p w14:paraId="657BC441" w14:textId="01DA240A" w:rsidR="00E51C12" w:rsidRDefault="00E51C12" w:rsidP="00392488">
      <w:pPr>
        <w:rPr>
          <w:rFonts w:cstheme="minorHAnsi"/>
          <w:color w:val="000000"/>
        </w:rPr>
      </w:pPr>
      <w:r>
        <w:rPr>
          <w:rFonts w:cstheme="minorHAnsi"/>
          <w:color w:val="000000"/>
        </w:rPr>
        <w:t>S</w:t>
      </w:r>
      <w:r w:rsidRPr="00E7156C">
        <w:rPr>
          <w:rFonts w:cstheme="minorHAnsi"/>
          <w:color w:val="000000"/>
        </w:rPr>
        <w:t xml:space="preserve">low-motion replays should </w:t>
      </w:r>
      <w:r w:rsidR="00A05326">
        <w:rPr>
          <w:rFonts w:cstheme="minorHAnsi"/>
          <w:color w:val="000000"/>
        </w:rPr>
        <w:t xml:space="preserve">primarily be </w:t>
      </w:r>
      <w:r w:rsidRPr="00E7156C">
        <w:rPr>
          <w:rFonts w:cstheme="minorHAnsi"/>
          <w:color w:val="000000"/>
        </w:rPr>
        <w:t>used for facts, e.g. the position of an offence or the point of contact for physical offences or handball</w:t>
      </w:r>
      <w:r>
        <w:rPr>
          <w:rFonts w:cstheme="minorHAnsi"/>
          <w:color w:val="000000"/>
        </w:rPr>
        <w:t xml:space="preserve">. Slow motion </w:t>
      </w:r>
      <w:r w:rsidR="00A05326">
        <w:rPr>
          <w:rFonts w:cstheme="minorHAnsi"/>
          <w:color w:val="000000"/>
        </w:rPr>
        <w:t xml:space="preserve">can </w:t>
      </w:r>
      <w:r>
        <w:rPr>
          <w:rFonts w:cstheme="minorHAnsi"/>
          <w:color w:val="000000"/>
        </w:rPr>
        <w:t xml:space="preserve">make contact appear more severe </w:t>
      </w:r>
      <w:r w:rsidR="00C84E04">
        <w:rPr>
          <w:rFonts w:cstheme="minorHAnsi"/>
          <w:color w:val="000000"/>
        </w:rPr>
        <w:t>o</w:t>
      </w:r>
      <w:r w:rsidR="00C84E04" w:rsidRPr="00E7156C">
        <w:rPr>
          <w:rFonts w:cstheme="minorHAnsi"/>
          <w:color w:val="000000"/>
        </w:rPr>
        <w:t>ffence</w:t>
      </w:r>
      <w:r w:rsidR="00A05326">
        <w:rPr>
          <w:rFonts w:cstheme="minorHAnsi"/>
          <w:color w:val="000000"/>
        </w:rPr>
        <w:t xml:space="preserve">. </w:t>
      </w:r>
    </w:p>
    <w:p w14:paraId="657BC442" w14:textId="77777777" w:rsidR="00E51C12" w:rsidRPr="00392488" w:rsidRDefault="00E51C12" w:rsidP="00392488">
      <w:pPr>
        <w:rPr>
          <w:rFonts w:cstheme="minorHAnsi"/>
          <w:color w:val="000000"/>
        </w:rPr>
      </w:pPr>
    </w:p>
    <w:p w14:paraId="657BC443" w14:textId="2CA426C4" w:rsidR="00392488" w:rsidRDefault="00E73747" w:rsidP="00392488">
      <w:pPr>
        <w:rPr>
          <w:rFonts w:cstheme="minorHAnsi"/>
          <w:color w:val="000000"/>
        </w:rPr>
      </w:pPr>
      <w:r>
        <w:rPr>
          <w:rFonts w:cstheme="minorHAnsi"/>
          <w:color w:val="000000"/>
        </w:rPr>
        <w:t>In the last five minutes of the 4</w:t>
      </w:r>
      <w:r w:rsidRPr="00E73747">
        <w:rPr>
          <w:rFonts w:cstheme="minorHAnsi"/>
          <w:color w:val="000000"/>
          <w:vertAlign w:val="superscript"/>
        </w:rPr>
        <w:t>th</w:t>
      </w:r>
      <w:r>
        <w:rPr>
          <w:rFonts w:cstheme="minorHAnsi"/>
          <w:color w:val="000000"/>
        </w:rPr>
        <w:t xml:space="preserve"> quarter and in overtime, t</w:t>
      </w:r>
      <w:r w:rsidR="00392488" w:rsidRPr="00392488">
        <w:rPr>
          <w:rFonts w:cstheme="minorHAnsi"/>
          <w:color w:val="000000"/>
        </w:rPr>
        <w:t xml:space="preserve">he referee can initiate a VR </w:t>
      </w:r>
      <w:r w:rsidR="005F08B4">
        <w:rPr>
          <w:rFonts w:cstheme="minorHAnsi"/>
          <w:color w:val="000000"/>
        </w:rPr>
        <w:t xml:space="preserve">only when </w:t>
      </w:r>
      <w:r w:rsidR="00392488" w:rsidRPr="00392488">
        <w:rPr>
          <w:rFonts w:cstheme="minorHAnsi"/>
          <w:color w:val="000000"/>
        </w:rPr>
        <w:t xml:space="preserve">a team </w:t>
      </w:r>
      <w:r>
        <w:rPr>
          <w:rFonts w:cstheme="minorHAnsi"/>
          <w:color w:val="000000"/>
        </w:rPr>
        <w:t xml:space="preserve">has already used their </w:t>
      </w:r>
      <w:r w:rsidR="005F08B4">
        <w:rPr>
          <w:rFonts w:cstheme="minorHAnsi"/>
          <w:color w:val="000000"/>
        </w:rPr>
        <w:t xml:space="preserve">allowable challenges for the game. </w:t>
      </w:r>
      <w:r>
        <w:rPr>
          <w:rFonts w:cstheme="minorHAnsi"/>
          <w:color w:val="000000"/>
        </w:rPr>
        <w:t xml:space="preserve">The referee must have a strong sense </w:t>
      </w:r>
      <w:r w:rsidR="00392488" w:rsidRPr="00392488">
        <w:rPr>
          <w:rFonts w:cstheme="minorHAnsi"/>
          <w:color w:val="000000"/>
        </w:rPr>
        <w:t>that a clear and obvious error has been made and the incident has a potential major impact on the game.</w:t>
      </w:r>
      <w:r w:rsidR="00B54A41">
        <w:rPr>
          <w:rFonts w:cstheme="minorHAnsi"/>
          <w:color w:val="000000"/>
        </w:rPr>
        <w:t xml:space="preserve"> </w:t>
      </w:r>
    </w:p>
    <w:p w14:paraId="657BC444" w14:textId="77777777" w:rsidR="00E73747" w:rsidRDefault="00E73747" w:rsidP="00392488">
      <w:pPr>
        <w:rPr>
          <w:rFonts w:cstheme="minorHAnsi"/>
          <w:color w:val="000000"/>
        </w:rPr>
      </w:pPr>
    </w:p>
    <w:p w14:paraId="657BC445" w14:textId="77777777" w:rsidR="00E73747" w:rsidRPr="00392488" w:rsidRDefault="00E73747" w:rsidP="00392488">
      <w:pPr>
        <w:rPr>
          <w:rFonts w:cstheme="minorHAnsi"/>
          <w:color w:val="000000"/>
        </w:rPr>
      </w:pPr>
      <w:r>
        <w:rPr>
          <w:rFonts w:cstheme="minorHAnsi"/>
          <w:color w:val="000000"/>
        </w:rPr>
        <w:t>A goal/no goal situation related to whether or not the ball crossed the goal line, and prior to the end of a period is always a referee initiated VR.</w:t>
      </w:r>
    </w:p>
    <w:p w14:paraId="657BC446" w14:textId="77777777" w:rsidR="00392488" w:rsidRPr="00392488" w:rsidRDefault="00392488" w:rsidP="00392488">
      <w:pPr>
        <w:rPr>
          <w:rFonts w:cstheme="minorHAnsi"/>
          <w:color w:val="000000"/>
        </w:rPr>
      </w:pPr>
    </w:p>
    <w:p w14:paraId="657BC447" w14:textId="549B03B6" w:rsidR="00392488" w:rsidRPr="00392488" w:rsidRDefault="00392488" w:rsidP="00392488">
      <w:pPr>
        <w:rPr>
          <w:rFonts w:cstheme="minorHAnsi"/>
          <w:color w:val="000000"/>
        </w:rPr>
      </w:pPr>
      <w:r w:rsidRPr="00392488">
        <w:rPr>
          <w:rFonts w:cstheme="minorHAnsi"/>
          <w:color w:val="000000"/>
        </w:rPr>
        <w:lastRenderedPageBreak/>
        <w:t xml:space="preserve">If play continues after an incident which is then reviewed, any </w:t>
      </w:r>
      <w:r w:rsidR="005F08B4">
        <w:rPr>
          <w:rFonts w:cstheme="minorHAnsi"/>
          <w:color w:val="000000"/>
        </w:rPr>
        <w:t>reckless contact which endangers the safety of the player i</w:t>
      </w:r>
      <w:r w:rsidRPr="00392488">
        <w:rPr>
          <w:rFonts w:cstheme="minorHAnsi"/>
          <w:color w:val="000000"/>
        </w:rPr>
        <w:t>s not canceled even if the original decision is changed</w:t>
      </w:r>
      <w:r w:rsidR="005F08B4">
        <w:rPr>
          <w:rFonts w:cstheme="minorHAnsi"/>
          <w:color w:val="000000"/>
        </w:rPr>
        <w:t xml:space="preserve">. DOGSO, </w:t>
      </w:r>
      <w:r w:rsidR="00EB11AA">
        <w:rPr>
          <w:rFonts w:cstheme="minorHAnsi"/>
          <w:color w:val="000000"/>
        </w:rPr>
        <w:t>SPA</w:t>
      </w:r>
      <w:r w:rsidR="00CF25C3">
        <w:rPr>
          <w:rFonts w:cstheme="minorHAnsi"/>
          <w:color w:val="000000"/>
        </w:rPr>
        <w:t>,</w:t>
      </w:r>
      <w:r w:rsidR="005F08B4">
        <w:rPr>
          <w:rFonts w:cstheme="minorHAnsi"/>
          <w:color w:val="000000"/>
        </w:rPr>
        <w:t xml:space="preserve"> and </w:t>
      </w:r>
      <w:r w:rsidR="00CF25C3">
        <w:rPr>
          <w:rFonts w:cstheme="minorHAnsi"/>
          <w:color w:val="000000"/>
        </w:rPr>
        <w:t>too many men violation</w:t>
      </w:r>
      <w:r w:rsidR="005F08B4">
        <w:rPr>
          <w:rFonts w:cstheme="minorHAnsi"/>
          <w:color w:val="000000"/>
        </w:rPr>
        <w:t xml:space="preserve">s would not be penalized in this scenario. </w:t>
      </w:r>
    </w:p>
    <w:p w14:paraId="657BC448" w14:textId="77777777" w:rsidR="00392488" w:rsidRPr="00392488" w:rsidRDefault="00392488" w:rsidP="00392488">
      <w:pPr>
        <w:rPr>
          <w:rFonts w:cstheme="minorHAnsi"/>
          <w:color w:val="000000"/>
        </w:rPr>
      </w:pPr>
    </w:p>
    <w:p w14:paraId="657BC44D" w14:textId="29DB6D54" w:rsidR="007E5907" w:rsidRPr="005F08B4" w:rsidRDefault="00392488" w:rsidP="00BC21D0">
      <w:pPr>
        <w:rPr>
          <w:rFonts w:cstheme="minorHAnsi"/>
          <w:color w:val="000000"/>
        </w:rPr>
      </w:pPr>
      <w:r w:rsidRPr="00392488">
        <w:rPr>
          <w:rFonts w:cstheme="minorHAnsi"/>
          <w:color w:val="000000"/>
        </w:rPr>
        <w:t xml:space="preserve">Players must not surround or attempt to influence the referees during the VR.  All players must retreat and remain in the vicinity of their team bench. </w:t>
      </w:r>
      <w:r w:rsidR="00D23A50">
        <w:rPr>
          <w:rFonts w:cstheme="minorHAnsi"/>
          <w:color w:val="000000"/>
        </w:rPr>
        <w:t xml:space="preserve">A player who remains in the VR area will be issued a yellow card. </w:t>
      </w:r>
      <w:r w:rsidRPr="00392488">
        <w:rPr>
          <w:rFonts w:cstheme="minorHAnsi"/>
          <w:color w:val="000000"/>
        </w:rPr>
        <w:t>Once a decision is made based on VR, one captain from each team will be permitted at the referee crease to receive the VR decision</w:t>
      </w:r>
      <w:bookmarkEnd w:id="0"/>
      <w:bookmarkEnd w:id="2"/>
      <w:r w:rsidR="005F08B4">
        <w:rPr>
          <w:rFonts w:cstheme="minorHAnsi"/>
          <w:color w:val="000000"/>
        </w:rPr>
        <w:t>.</w:t>
      </w:r>
    </w:p>
    <w:sectPr w:rsidR="007E5907" w:rsidRPr="005F08B4" w:rsidSect="00E51C12">
      <w:headerReference w:type="default" r:id="rId7"/>
      <w:footerReference w:type="default" r:id="rId8"/>
      <w:pgSz w:w="12240" w:h="15840"/>
      <w:pgMar w:top="1152" w:right="1296" w:bottom="864" w:left="1296" w:header="720"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E7B4D" w14:textId="77777777" w:rsidR="00812C5D" w:rsidRDefault="00812C5D" w:rsidP="00AA7A46">
      <w:r>
        <w:separator/>
      </w:r>
    </w:p>
  </w:endnote>
  <w:endnote w:type="continuationSeparator" w:id="0">
    <w:p w14:paraId="62A13468" w14:textId="77777777" w:rsidR="00812C5D" w:rsidRDefault="00812C5D" w:rsidP="00AA7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Arial"/>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BC454" w14:textId="77777777" w:rsidR="00AA7A46" w:rsidRDefault="00AA7A46">
    <w:pPr>
      <w:pStyle w:val="Footer"/>
    </w:pPr>
  </w:p>
  <w:p w14:paraId="657BC455" w14:textId="77777777" w:rsidR="00AA7A46" w:rsidRDefault="00525148">
    <w:pPr>
      <w:pStyle w:val="Footer"/>
    </w:pPr>
    <w:r>
      <w:rPr>
        <w:noProof/>
      </w:rPr>
      <w:drawing>
        <wp:inline distT="0" distB="0" distL="0" distR="0" wp14:anchorId="657BC459" wp14:editId="657BC45A">
          <wp:extent cx="5943600" cy="53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943600" cy="53340"/>
                  </a:xfrm>
                  <a:prstGeom prst="rect">
                    <a:avLst/>
                  </a:prstGeom>
                </pic:spPr>
              </pic:pic>
            </a:graphicData>
          </a:graphic>
        </wp:inline>
      </w:drawing>
    </w:r>
  </w:p>
  <w:p w14:paraId="657BC456" w14:textId="77777777" w:rsidR="001700E4" w:rsidRDefault="001700E4" w:rsidP="001700E4">
    <w:pPr>
      <w:pStyle w:val="Footer"/>
      <w:spacing w:line="18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20223" w14:textId="77777777" w:rsidR="00812C5D" w:rsidRDefault="00812C5D" w:rsidP="00AA7A46">
      <w:r>
        <w:separator/>
      </w:r>
    </w:p>
  </w:footnote>
  <w:footnote w:type="continuationSeparator" w:id="0">
    <w:p w14:paraId="3EAAFE9E" w14:textId="77777777" w:rsidR="00812C5D" w:rsidRDefault="00812C5D" w:rsidP="00AA7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BC452" w14:textId="77777777" w:rsidR="00750478" w:rsidRDefault="009A548C">
    <w:pPr>
      <w:pStyle w:val="Header"/>
    </w:pPr>
    <w:r>
      <w:rPr>
        <w:noProof/>
      </w:rPr>
      <w:drawing>
        <wp:inline distT="0" distB="0" distL="0" distR="0" wp14:anchorId="657BC457" wp14:editId="657BC458">
          <wp:extent cx="5943600" cy="354965"/>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5943600" cy="354965"/>
                  </a:xfrm>
                  <a:prstGeom prst="rect">
                    <a:avLst/>
                  </a:prstGeom>
                </pic:spPr>
              </pic:pic>
            </a:graphicData>
          </a:graphic>
        </wp:inline>
      </w:drawing>
    </w:r>
  </w:p>
  <w:p w14:paraId="657BC453" w14:textId="77777777" w:rsidR="00AA7A46" w:rsidRDefault="00AA7A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F3850"/>
    <w:multiLevelType w:val="multilevel"/>
    <w:tmpl w:val="3F760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160D44"/>
    <w:multiLevelType w:val="hybridMultilevel"/>
    <w:tmpl w:val="4D66B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6C2A88"/>
    <w:multiLevelType w:val="hybridMultilevel"/>
    <w:tmpl w:val="D77EA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BB5679"/>
    <w:multiLevelType w:val="multilevel"/>
    <w:tmpl w:val="433E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EA605F"/>
    <w:multiLevelType w:val="multilevel"/>
    <w:tmpl w:val="BA583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1555D9"/>
    <w:multiLevelType w:val="hybridMultilevel"/>
    <w:tmpl w:val="57B2C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8626D5"/>
    <w:multiLevelType w:val="hybridMultilevel"/>
    <w:tmpl w:val="E5B25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EF4AF3"/>
    <w:multiLevelType w:val="hybridMultilevel"/>
    <w:tmpl w:val="FCFE2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4D1FBB"/>
    <w:multiLevelType w:val="multilevel"/>
    <w:tmpl w:val="AC90C2EC"/>
    <w:lvl w:ilvl="0">
      <w:start w:val="1"/>
      <w:numFmt w:val="decimal"/>
      <w:lvlText w:val="%1."/>
      <w:lvlJc w:val="left"/>
      <w:pPr>
        <w:tabs>
          <w:tab w:val="num" w:pos="720"/>
        </w:tabs>
        <w:ind w:left="720" w:hanging="360"/>
      </w:pPr>
      <w:rPr>
        <w:rFonts w:ascii="Calibri" w:eastAsiaTheme="minorHAnsi" w:hAnsi="Calibri" w:cs="Calibri"/>
      </w:rPr>
    </w:lvl>
    <w:lvl w:ilvl="1">
      <w:start w:val="1"/>
      <w:numFmt w:val="lowerLetter"/>
      <w:lvlText w:val="%2)"/>
      <w:lvlJc w:val="left"/>
      <w:pPr>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15:restartNumberingAfterBreak="0">
    <w:nsid w:val="58D064A4"/>
    <w:multiLevelType w:val="hybridMultilevel"/>
    <w:tmpl w:val="57C46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F466B7"/>
    <w:multiLevelType w:val="hybridMultilevel"/>
    <w:tmpl w:val="75829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CE5CB0"/>
    <w:multiLevelType w:val="hybridMultilevel"/>
    <w:tmpl w:val="1FA45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E849CF"/>
    <w:multiLevelType w:val="hybridMultilevel"/>
    <w:tmpl w:val="BC488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610635"/>
    <w:multiLevelType w:val="hybridMultilevel"/>
    <w:tmpl w:val="03A08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1E5D96"/>
    <w:multiLevelType w:val="multilevel"/>
    <w:tmpl w:val="0682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43727B7"/>
    <w:multiLevelType w:val="hybridMultilevel"/>
    <w:tmpl w:val="039CC420"/>
    <w:lvl w:ilvl="0" w:tplc="E668D4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8633291"/>
    <w:multiLevelType w:val="hybridMultilevel"/>
    <w:tmpl w:val="03A08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1454979">
    <w:abstractNumId w:val="0"/>
  </w:num>
  <w:num w:numId="2" w16cid:durableId="215557490">
    <w:abstractNumId w:val="4"/>
  </w:num>
  <w:num w:numId="3" w16cid:durableId="1692075275">
    <w:abstractNumId w:val="6"/>
  </w:num>
  <w:num w:numId="4" w16cid:durableId="404765374">
    <w:abstractNumId w:val="10"/>
  </w:num>
  <w:num w:numId="5" w16cid:durableId="1113861978">
    <w:abstractNumId w:val="11"/>
  </w:num>
  <w:num w:numId="6" w16cid:durableId="1203980287">
    <w:abstractNumId w:val="3"/>
  </w:num>
  <w:num w:numId="7" w16cid:durableId="619260241">
    <w:abstractNumId w:val="5"/>
  </w:num>
  <w:num w:numId="8" w16cid:durableId="1433358080">
    <w:abstractNumId w:val="13"/>
  </w:num>
  <w:num w:numId="9" w16cid:durableId="820342037">
    <w:abstractNumId w:val="7"/>
  </w:num>
  <w:num w:numId="10" w16cid:durableId="1501460743">
    <w:abstractNumId w:val="9"/>
  </w:num>
  <w:num w:numId="11" w16cid:durableId="618729639">
    <w:abstractNumId w:val="1"/>
  </w:num>
  <w:num w:numId="12" w16cid:durableId="132141421">
    <w:abstractNumId w:val="16"/>
  </w:num>
  <w:num w:numId="13" w16cid:durableId="1285187107">
    <w:abstractNumId w:val="12"/>
  </w:num>
  <w:num w:numId="14" w16cid:durableId="468742242">
    <w:abstractNumId w:val="2"/>
  </w:num>
  <w:num w:numId="15" w16cid:durableId="1679771510">
    <w:abstractNumId w:val="8"/>
  </w:num>
  <w:num w:numId="16" w16cid:durableId="1619605826">
    <w:abstractNumId w:val="14"/>
  </w:num>
  <w:num w:numId="17" w16cid:durableId="6394621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857-3155-8667, v. 1"/>
    <w:docVar w:name="ndGeneratedStampLocation" w:val="EachPage"/>
  </w:docVars>
  <w:rsids>
    <w:rsidRoot w:val="00AA7A46"/>
    <w:rsid w:val="00010DC4"/>
    <w:rsid w:val="0001264E"/>
    <w:rsid w:val="0002119E"/>
    <w:rsid w:val="00021ED8"/>
    <w:rsid w:val="00042A50"/>
    <w:rsid w:val="00051101"/>
    <w:rsid w:val="00053B4B"/>
    <w:rsid w:val="00060949"/>
    <w:rsid w:val="000614E5"/>
    <w:rsid w:val="00064E50"/>
    <w:rsid w:val="00072F82"/>
    <w:rsid w:val="00075517"/>
    <w:rsid w:val="00091903"/>
    <w:rsid w:val="00092453"/>
    <w:rsid w:val="000961EB"/>
    <w:rsid w:val="000A717A"/>
    <w:rsid w:val="000B6EED"/>
    <w:rsid w:val="000D7B8F"/>
    <w:rsid w:val="00100787"/>
    <w:rsid w:val="00106AF2"/>
    <w:rsid w:val="00110587"/>
    <w:rsid w:val="001306EF"/>
    <w:rsid w:val="001700E4"/>
    <w:rsid w:val="00173372"/>
    <w:rsid w:val="00173B84"/>
    <w:rsid w:val="001742DA"/>
    <w:rsid w:val="00175AFA"/>
    <w:rsid w:val="00197F48"/>
    <w:rsid w:val="001A3F04"/>
    <w:rsid w:val="001B7CE4"/>
    <w:rsid w:val="001D10EC"/>
    <w:rsid w:val="001D67BA"/>
    <w:rsid w:val="001D767B"/>
    <w:rsid w:val="001E5BEF"/>
    <w:rsid w:val="001F49AD"/>
    <w:rsid w:val="0022431C"/>
    <w:rsid w:val="002315FA"/>
    <w:rsid w:val="00235EE9"/>
    <w:rsid w:val="00241822"/>
    <w:rsid w:val="002477F4"/>
    <w:rsid w:val="00250038"/>
    <w:rsid w:val="00256D48"/>
    <w:rsid w:val="00273E42"/>
    <w:rsid w:val="0027457E"/>
    <w:rsid w:val="00286451"/>
    <w:rsid w:val="002A3528"/>
    <w:rsid w:val="002A4F67"/>
    <w:rsid w:val="002B7D91"/>
    <w:rsid w:val="002D4008"/>
    <w:rsid w:val="002E1397"/>
    <w:rsid w:val="002F5196"/>
    <w:rsid w:val="0031106D"/>
    <w:rsid w:val="00321C23"/>
    <w:rsid w:val="00365BCE"/>
    <w:rsid w:val="00392488"/>
    <w:rsid w:val="00393885"/>
    <w:rsid w:val="003A51B1"/>
    <w:rsid w:val="003B3F0D"/>
    <w:rsid w:val="003D0998"/>
    <w:rsid w:val="003D22A1"/>
    <w:rsid w:val="003D5232"/>
    <w:rsid w:val="003E12BD"/>
    <w:rsid w:val="003E4AC9"/>
    <w:rsid w:val="003F5F80"/>
    <w:rsid w:val="004012F7"/>
    <w:rsid w:val="00404FE4"/>
    <w:rsid w:val="004050E5"/>
    <w:rsid w:val="00432384"/>
    <w:rsid w:val="00455D46"/>
    <w:rsid w:val="004610A4"/>
    <w:rsid w:val="00464A61"/>
    <w:rsid w:val="00472F89"/>
    <w:rsid w:val="00484C08"/>
    <w:rsid w:val="00490684"/>
    <w:rsid w:val="00497A5E"/>
    <w:rsid w:val="00497B42"/>
    <w:rsid w:val="004A021B"/>
    <w:rsid w:val="004C3A47"/>
    <w:rsid w:val="004E224B"/>
    <w:rsid w:val="004E4213"/>
    <w:rsid w:val="0050592D"/>
    <w:rsid w:val="00513354"/>
    <w:rsid w:val="005205F9"/>
    <w:rsid w:val="005244BC"/>
    <w:rsid w:val="00525148"/>
    <w:rsid w:val="005259B9"/>
    <w:rsid w:val="00545357"/>
    <w:rsid w:val="0054701F"/>
    <w:rsid w:val="005615AA"/>
    <w:rsid w:val="00580809"/>
    <w:rsid w:val="0059727E"/>
    <w:rsid w:val="00597EC0"/>
    <w:rsid w:val="005D4151"/>
    <w:rsid w:val="005D7DC9"/>
    <w:rsid w:val="005F08B4"/>
    <w:rsid w:val="00612840"/>
    <w:rsid w:val="00617559"/>
    <w:rsid w:val="00657A04"/>
    <w:rsid w:val="00666971"/>
    <w:rsid w:val="006A4791"/>
    <w:rsid w:val="006A626C"/>
    <w:rsid w:val="006A67F9"/>
    <w:rsid w:val="006A7C14"/>
    <w:rsid w:val="006B24DE"/>
    <w:rsid w:val="006C7721"/>
    <w:rsid w:val="006D1150"/>
    <w:rsid w:val="00704F0B"/>
    <w:rsid w:val="00713166"/>
    <w:rsid w:val="00740037"/>
    <w:rsid w:val="00750478"/>
    <w:rsid w:val="00760685"/>
    <w:rsid w:val="00760A6B"/>
    <w:rsid w:val="0076227F"/>
    <w:rsid w:val="007703E8"/>
    <w:rsid w:val="007843CC"/>
    <w:rsid w:val="007948F6"/>
    <w:rsid w:val="007A1CC8"/>
    <w:rsid w:val="007A6F08"/>
    <w:rsid w:val="007B70CF"/>
    <w:rsid w:val="007D4A72"/>
    <w:rsid w:val="007D64A1"/>
    <w:rsid w:val="007E5907"/>
    <w:rsid w:val="007F0046"/>
    <w:rsid w:val="007F150E"/>
    <w:rsid w:val="007F5B6C"/>
    <w:rsid w:val="00800F49"/>
    <w:rsid w:val="00810F85"/>
    <w:rsid w:val="00812C5D"/>
    <w:rsid w:val="0083608E"/>
    <w:rsid w:val="00860F00"/>
    <w:rsid w:val="0086195F"/>
    <w:rsid w:val="008621B7"/>
    <w:rsid w:val="0087642F"/>
    <w:rsid w:val="008768A3"/>
    <w:rsid w:val="00877DEE"/>
    <w:rsid w:val="008A04B8"/>
    <w:rsid w:val="008B2821"/>
    <w:rsid w:val="008F3795"/>
    <w:rsid w:val="0090712F"/>
    <w:rsid w:val="00914CD3"/>
    <w:rsid w:val="00922D48"/>
    <w:rsid w:val="009354BC"/>
    <w:rsid w:val="009411DB"/>
    <w:rsid w:val="00942046"/>
    <w:rsid w:val="00943585"/>
    <w:rsid w:val="00947A8B"/>
    <w:rsid w:val="009601A4"/>
    <w:rsid w:val="0096378F"/>
    <w:rsid w:val="009720D6"/>
    <w:rsid w:val="00984E80"/>
    <w:rsid w:val="00993270"/>
    <w:rsid w:val="009A3C99"/>
    <w:rsid w:val="009A548C"/>
    <w:rsid w:val="009B543A"/>
    <w:rsid w:val="009C0247"/>
    <w:rsid w:val="009D6758"/>
    <w:rsid w:val="009D7C6E"/>
    <w:rsid w:val="009E53C7"/>
    <w:rsid w:val="009E5C3C"/>
    <w:rsid w:val="009F1F9F"/>
    <w:rsid w:val="00A001C3"/>
    <w:rsid w:val="00A0166E"/>
    <w:rsid w:val="00A05326"/>
    <w:rsid w:val="00A31EC6"/>
    <w:rsid w:val="00A36576"/>
    <w:rsid w:val="00A45B82"/>
    <w:rsid w:val="00A4606C"/>
    <w:rsid w:val="00A4682E"/>
    <w:rsid w:val="00A47C0E"/>
    <w:rsid w:val="00A73633"/>
    <w:rsid w:val="00A8020F"/>
    <w:rsid w:val="00A84C35"/>
    <w:rsid w:val="00A91F6E"/>
    <w:rsid w:val="00A923A2"/>
    <w:rsid w:val="00AA349D"/>
    <w:rsid w:val="00AA536E"/>
    <w:rsid w:val="00AA7A46"/>
    <w:rsid w:val="00AC69BB"/>
    <w:rsid w:val="00AE35FC"/>
    <w:rsid w:val="00AE3BCC"/>
    <w:rsid w:val="00AE56C7"/>
    <w:rsid w:val="00AF4142"/>
    <w:rsid w:val="00B0609A"/>
    <w:rsid w:val="00B066E9"/>
    <w:rsid w:val="00B22C0F"/>
    <w:rsid w:val="00B44D3C"/>
    <w:rsid w:val="00B479C2"/>
    <w:rsid w:val="00B54A41"/>
    <w:rsid w:val="00B6472A"/>
    <w:rsid w:val="00B662A5"/>
    <w:rsid w:val="00B714CA"/>
    <w:rsid w:val="00B735C6"/>
    <w:rsid w:val="00B81676"/>
    <w:rsid w:val="00B9061E"/>
    <w:rsid w:val="00BA15A9"/>
    <w:rsid w:val="00BB5233"/>
    <w:rsid w:val="00BC21D0"/>
    <w:rsid w:val="00BC4EB0"/>
    <w:rsid w:val="00BC62E5"/>
    <w:rsid w:val="00BE2CFF"/>
    <w:rsid w:val="00BF28D7"/>
    <w:rsid w:val="00C13F26"/>
    <w:rsid w:val="00C35725"/>
    <w:rsid w:val="00C45627"/>
    <w:rsid w:val="00C61909"/>
    <w:rsid w:val="00C64B5D"/>
    <w:rsid w:val="00C84E04"/>
    <w:rsid w:val="00CA3668"/>
    <w:rsid w:val="00CA51A0"/>
    <w:rsid w:val="00CB5696"/>
    <w:rsid w:val="00CC0E06"/>
    <w:rsid w:val="00CC6071"/>
    <w:rsid w:val="00CD258F"/>
    <w:rsid w:val="00CE2997"/>
    <w:rsid w:val="00CF25C3"/>
    <w:rsid w:val="00D04252"/>
    <w:rsid w:val="00D0716E"/>
    <w:rsid w:val="00D2113E"/>
    <w:rsid w:val="00D23A50"/>
    <w:rsid w:val="00D26591"/>
    <w:rsid w:val="00D33011"/>
    <w:rsid w:val="00D40FCB"/>
    <w:rsid w:val="00D4403D"/>
    <w:rsid w:val="00D61ECF"/>
    <w:rsid w:val="00D72920"/>
    <w:rsid w:val="00D76DBB"/>
    <w:rsid w:val="00DB7D03"/>
    <w:rsid w:val="00DC1C4E"/>
    <w:rsid w:val="00DD6514"/>
    <w:rsid w:val="00DE00E8"/>
    <w:rsid w:val="00DE043C"/>
    <w:rsid w:val="00DE5C3B"/>
    <w:rsid w:val="00E00F8E"/>
    <w:rsid w:val="00E27EB8"/>
    <w:rsid w:val="00E411B1"/>
    <w:rsid w:val="00E51C12"/>
    <w:rsid w:val="00E62224"/>
    <w:rsid w:val="00E635DE"/>
    <w:rsid w:val="00E66058"/>
    <w:rsid w:val="00E70486"/>
    <w:rsid w:val="00E7156C"/>
    <w:rsid w:val="00E73747"/>
    <w:rsid w:val="00E73E82"/>
    <w:rsid w:val="00E77701"/>
    <w:rsid w:val="00EB0CC3"/>
    <w:rsid w:val="00EB11AA"/>
    <w:rsid w:val="00EB4B13"/>
    <w:rsid w:val="00EC595F"/>
    <w:rsid w:val="00F07B68"/>
    <w:rsid w:val="00F07FF2"/>
    <w:rsid w:val="00F109E7"/>
    <w:rsid w:val="00F10ABC"/>
    <w:rsid w:val="00F118F5"/>
    <w:rsid w:val="00F24456"/>
    <w:rsid w:val="00F27E58"/>
    <w:rsid w:val="00F63466"/>
    <w:rsid w:val="00F641D0"/>
    <w:rsid w:val="00F71F6F"/>
    <w:rsid w:val="00F90A3A"/>
    <w:rsid w:val="00F97C24"/>
    <w:rsid w:val="00FA665A"/>
    <w:rsid w:val="00FB39BC"/>
    <w:rsid w:val="00FC30DE"/>
    <w:rsid w:val="00FE2232"/>
    <w:rsid w:val="00FF0B39"/>
    <w:rsid w:val="00FF4BBF"/>
    <w:rsid w:val="00FF6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BC40E"/>
  <w15:docId w15:val="{90A3B302-8450-4A53-9497-8CDCB4473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2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A46"/>
    <w:pPr>
      <w:tabs>
        <w:tab w:val="center" w:pos="4680"/>
        <w:tab w:val="right" w:pos="9360"/>
      </w:tabs>
    </w:pPr>
  </w:style>
  <w:style w:type="character" w:customStyle="1" w:styleId="HeaderChar">
    <w:name w:val="Header Char"/>
    <w:basedOn w:val="DefaultParagraphFont"/>
    <w:link w:val="Header"/>
    <w:uiPriority w:val="99"/>
    <w:rsid w:val="00AA7A46"/>
  </w:style>
  <w:style w:type="paragraph" w:styleId="Footer">
    <w:name w:val="footer"/>
    <w:basedOn w:val="Normal"/>
    <w:link w:val="FooterChar"/>
    <w:uiPriority w:val="99"/>
    <w:unhideWhenUsed/>
    <w:rsid w:val="00AA7A46"/>
    <w:pPr>
      <w:tabs>
        <w:tab w:val="center" w:pos="4680"/>
        <w:tab w:val="right" w:pos="9360"/>
      </w:tabs>
    </w:pPr>
  </w:style>
  <w:style w:type="character" w:customStyle="1" w:styleId="FooterChar">
    <w:name w:val="Footer Char"/>
    <w:basedOn w:val="DefaultParagraphFont"/>
    <w:link w:val="Footer"/>
    <w:uiPriority w:val="99"/>
    <w:rsid w:val="00AA7A46"/>
  </w:style>
  <w:style w:type="paragraph" w:styleId="BalloonText">
    <w:name w:val="Balloon Text"/>
    <w:basedOn w:val="Normal"/>
    <w:link w:val="BalloonTextChar"/>
    <w:uiPriority w:val="99"/>
    <w:semiHidden/>
    <w:unhideWhenUsed/>
    <w:rsid w:val="00BB5233"/>
    <w:rPr>
      <w:rFonts w:ascii="Tahoma" w:hAnsi="Tahoma" w:cs="Tahoma"/>
      <w:sz w:val="16"/>
      <w:szCs w:val="16"/>
    </w:rPr>
  </w:style>
  <w:style w:type="character" w:customStyle="1" w:styleId="BalloonTextChar">
    <w:name w:val="Balloon Text Char"/>
    <w:basedOn w:val="DefaultParagraphFont"/>
    <w:link w:val="BalloonText"/>
    <w:uiPriority w:val="99"/>
    <w:semiHidden/>
    <w:rsid w:val="00BB5233"/>
    <w:rPr>
      <w:rFonts w:ascii="Tahoma" w:hAnsi="Tahoma" w:cs="Tahoma"/>
      <w:sz w:val="16"/>
      <w:szCs w:val="16"/>
    </w:rPr>
  </w:style>
  <w:style w:type="paragraph" w:styleId="ListParagraph">
    <w:name w:val="List Paragraph"/>
    <w:basedOn w:val="Normal"/>
    <w:uiPriority w:val="34"/>
    <w:qFormat/>
    <w:rsid w:val="00666971"/>
    <w:pPr>
      <w:ind w:left="720"/>
      <w:contextualSpacing/>
    </w:pPr>
  </w:style>
  <w:style w:type="character" w:styleId="Hyperlink">
    <w:name w:val="Hyperlink"/>
    <w:basedOn w:val="DefaultParagraphFont"/>
    <w:uiPriority w:val="99"/>
    <w:unhideWhenUsed/>
    <w:rsid w:val="00A31EC6"/>
    <w:rPr>
      <w:color w:val="0563C1" w:themeColor="hyperlink"/>
      <w:u w:val="single"/>
    </w:rPr>
  </w:style>
  <w:style w:type="paragraph" w:customStyle="1" w:styleId="Default">
    <w:name w:val="Default"/>
    <w:rsid w:val="001D10EC"/>
    <w:pPr>
      <w:autoSpaceDE w:val="0"/>
      <w:autoSpaceDN w:val="0"/>
      <w:adjustRightInd w:val="0"/>
    </w:pPr>
    <w:rPr>
      <w:rFonts w:ascii="Antique Olive" w:eastAsiaTheme="minorEastAsia" w:hAnsi="Antique Olive" w:cs="Antique Olive"/>
      <w:color w:val="000000"/>
    </w:rPr>
  </w:style>
  <w:style w:type="paragraph" w:customStyle="1" w:styleId="xmsonormal">
    <w:name w:val="x_msonormal"/>
    <w:basedOn w:val="Normal"/>
    <w:rsid w:val="004E4213"/>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4E4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330191">
      <w:bodyDiv w:val="1"/>
      <w:marLeft w:val="0"/>
      <w:marRight w:val="0"/>
      <w:marTop w:val="0"/>
      <w:marBottom w:val="0"/>
      <w:divBdr>
        <w:top w:val="none" w:sz="0" w:space="0" w:color="auto"/>
        <w:left w:val="none" w:sz="0" w:space="0" w:color="auto"/>
        <w:bottom w:val="none" w:sz="0" w:space="0" w:color="auto"/>
        <w:right w:val="none" w:sz="0" w:space="0" w:color="auto"/>
      </w:divBdr>
      <w:divsChild>
        <w:div w:id="308828946">
          <w:marLeft w:val="0"/>
          <w:marRight w:val="0"/>
          <w:marTop w:val="0"/>
          <w:marBottom w:val="0"/>
          <w:divBdr>
            <w:top w:val="none" w:sz="0" w:space="0" w:color="auto"/>
            <w:left w:val="none" w:sz="0" w:space="0" w:color="auto"/>
            <w:bottom w:val="none" w:sz="0" w:space="0" w:color="auto"/>
            <w:right w:val="none" w:sz="0" w:space="0" w:color="auto"/>
          </w:divBdr>
        </w:div>
        <w:div w:id="1844007244">
          <w:marLeft w:val="0"/>
          <w:marRight w:val="0"/>
          <w:marTop w:val="0"/>
          <w:marBottom w:val="0"/>
          <w:divBdr>
            <w:top w:val="none" w:sz="0" w:space="0" w:color="auto"/>
            <w:left w:val="none" w:sz="0" w:space="0" w:color="auto"/>
            <w:bottom w:val="none" w:sz="0" w:space="0" w:color="auto"/>
            <w:right w:val="none" w:sz="0" w:space="0" w:color="auto"/>
          </w:divBdr>
        </w:div>
        <w:div w:id="2142795997">
          <w:marLeft w:val="0"/>
          <w:marRight w:val="0"/>
          <w:marTop w:val="0"/>
          <w:marBottom w:val="0"/>
          <w:divBdr>
            <w:top w:val="none" w:sz="0" w:space="0" w:color="auto"/>
            <w:left w:val="none" w:sz="0" w:space="0" w:color="auto"/>
            <w:bottom w:val="none" w:sz="0" w:space="0" w:color="auto"/>
            <w:right w:val="none" w:sz="0" w:space="0" w:color="auto"/>
          </w:divBdr>
        </w:div>
        <w:div w:id="908272530">
          <w:marLeft w:val="0"/>
          <w:marRight w:val="0"/>
          <w:marTop w:val="0"/>
          <w:marBottom w:val="0"/>
          <w:divBdr>
            <w:top w:val="none" w:sz="0" w:space="0" w:color="auto"/>
            <w:left w:val="none" w:sz="0" w:space="0" w:color="auto"/>
            <w:bottom w:val="none" w:sz="0" w:space="0" w:color="auto"/>
            <w:right w:val="none" w:sz="0" w:space="0" w:color="auto"/>
          </w:divBdr>
        </w:div>
        <w:div w:id="1024791788">
          <w:marLeft w:val="0"/>
          <w:marRight w:val="0"/>
          <w:marTop w:val="0"/>
          <w:marBottom w:val="0"/>
          <w:divBdr>
            <w:top w:val="none" w:sz="0" w:space="0" w:color="auto"/>
            <w:left w:val="none" w:sz="0" w:space="0" w:color="auto"/>
            <w:bottom w:val="none" w:sz="0" w:space="0" w:color="auto"/>
            <w:right w:val="none" w:sz="0" w:space="0" w:color="auto"/>
          </w:divBdr>
        </w:div>
        <w:div w:id="74391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4</Pages>
  <Words>1275</Words>
  <Characters>7271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MASL</dc:creator>
  <cp:lastModifiedBy>Ryan Cigich</cp:lastModifiedBy>
  <cp:revision>15</cp:revision>
  <cp:lastPrinted>2022-11-11T00:58:00Z</cp:lastPrinted>
  <dcterms:created xsi:type="dcterms:W3CDTF">2025-11-09T17:40:00Z</dcterms:created>
  <dcterms:modified xsi:type="dcterms:W3CDTF">2025-12-03T19:38:00Z</dcterms:modified>
</cp:coreProperties>
</file>