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7C37" w14:textId="77777777" w:rsidR="00975745" w:rsidRDefault="00975745" w:rsidP="00975745">
      <w:pPr>
        <w:pStyle w:val="NormalWeb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Christian Lee has been selected as the AT&amp;T MHSHL Player of the Month for January 2020.  Christian, a Senior Defenseman and one of the Captains on the Highland Park Varsity Gold team, is 3rd on the Scots in scoring and has only 6 penalty minutes this season.</w:t>
      </w:r>
    </w:p>
    <w:p w14:paraId="055F28D8" w14:textId="7CCCC774" w:rsidR="00975745" w:rsidRDefault="00975745" w:rsidP="00975745">
      <w:pPr>
        <w:pStyle w:val="NormalWeb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Christian is a member of the National Honor Society and the National French Honor Society.  He tutors high school and middle school students and is a member of the Highland Park Armor Up Club, supporting </w:t>
      </w:r>
      <w:bookmarkStart w:id="0" w:name="_GoBack"/>
      <w:bookmarkEnd w:id="0"/>
      <w:r>
        <w:rPr>
          <w:rFonts w:ascii="Roboto" w:hAnsi="Roboto"/>
          <w:color w:val="000000"/>
          <w:sz w:val="21"/>
          <w:szCs w:val="21"/>
        </w:rPr>
        <w:t>a backpack drive for children in Africa, Kershaw's Challenge and Arise Africa. Christian has served as a Camp Counselor at the University of Toronto for the Sports and French language summer programs and participates as a Community Outreach Intern at Dallas Criminal Law.</w:t>
      </w:r>
    </w:p>
    <w:p w14:paraId="2EAE984C" w14:textId="77777777" w:rsidR="00975745" w:rsidRDefault="00975745" w:rsidP="00975745">
      <w:pPr>
        <w:pStyle w:val="NormalWeb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CONGRATULATIONS CHRISTIAN!</w:t>
      </w:r>
    </w:p>
    <w:p w14:paraId="7B156D6E" w14:textId="77777777" w:rsidR="00F11A17" w:rsidRDefault="00F11A17"/>
    <w:sectPr w:rsidR="00F1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45"/>
    <w:rsid w:val="00975745"/>
    <w:rsid w:val="00F1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A1EC"/>
  <w15:chartTrackingRefBased/>
  <w15:docId w15:val="{926C2EA2-BE70-4853-98BA-9812C3AE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Andresen</dc:creator>
  <cp:keywords/>
  <dc:description/>
  <cp:lastModifiedBy>Keith Andresen</cp:lastModifiedBy>
  <cp:revision>1</cp:revision>
  <dcterms:created xsi:type="dcterms:W3CDTF">2020-02-07T15:17:00Z</dcterms:created>
  <dcterms:modified xsi:type="dcterms:W3CDTF">2020-02-07T15:18:00Z</dcterms:modified>
</cp:coreProperties>
</file>